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E95B" w14:textId="77777777" w:rsidR="002E6E34" w:rsidRPr="004C6FE7" w:rsidRDefault="002E6E34" w:rsidP="002E6E34">
      <w:pPr>
        <w:spacing w:after="0" w:line="240" w:lineRule="auto"/>
        <w:ind w:firstLine="709"/>
        <w:jc w:val="center"/>
        <w:rPr>
          <w:rFonts w:ascii="Times New Roman" w:hAnsi="Times New Roman" w:cs="Times New Roman"/>
          <w:b/>
          <w:sz w:val="20"/>
          <w:szCs w:val="20"/>
        </w:rPr>
      </w:pPr>
      <w:r w:rsidRPr="004C6FE7">
        <w:rPr>
          <w:rFonts w:ascii="Times New Roman" w:hAnsi="Times New Roman" w:cs="Times New Roman"/>
          <w:b/>
          <w:sz w:val="20"/>
          <w:szCs w:val="20"/>
        </w:rPr>
        <w:t>КОММЕРЧЕСКИЕ УСЛОВИЯ. САНКЦИИ.</w:t>
      </w:r>
    </w:p>
    <w:p w14:paraId="6617336E" w14:textId="77777777" w:rsidR="002E6E34" w:rsidRPr="004C6FE7" w:rsidRDefault="002E6E34" w:rsidP="002E6E34">
      <w:pPr>
        <w:spacing w:after="0" w:line="240" w:lineRule="auto"/>
        <w:ind w:firstLine="709"/>
        <w:rPr>
          <w:rFonts w:ascii="Times New Roman" w:hAnsi="Times New Roman" w:cs="Times New Roman"/>
          <w:sz w:val="20"/>
          <w:szCs w:val="20"/>
        </w:rPr>
      </w:pPr>
    </w:p>
    <w:p w14:paraId="231CE7F7" w14:textId="77777777" w:rsidR="002E6E34" w:rsidRPr="004C6FE7" w:rsidRDefault="002E6E34" w:rsidP="002E6E34">
      <w:pPr>
        <w:spacing w:after="0" w:line="240" w:lineRule="auto"/>
        <w:ind w:firstLine="709"/>
        <w:rPr>
          <w:rFonts w:ascii="Times New Roman" w:hAnsi="Times New Roman" w:cs="Times New Roman"/>
          <w:b/>
          <w:sz w:val="20"/>
          <w:szCs w:val="20"/>
        </w:rPr>
      </w:pPr>
      <w:r w:rsidRPr="004C6FE7">
        <w:rPr>
          <w:rFonts w:ascii="Times New Roman" w:hAnsi="Times New Roman" w:cs="Times New Roman"/>
          <w:b/>
          <w:sz w:val="20"/>
          <w:szCs w:val="20"/>
        </w:rPr>
        <w:t>СРОКИ ОПЛАТЫ:</w:t>
      </w:r>
    </w:p>
    <w:p w14:paraId="26FBC2E0" w14:textId="77777777" w:rsidR="002E6E34" w:rsidRPr="004C6FE7" w:rsidRDefault="002E6E34" w:rsidP="002E6E34">
      <w:pPr>
        <w:pStyle w:val="a5"/>
        <w:numPr>
          <w:ilvl w:val="0"/>
          <w:numId w:val="1"/>
        </w:numPr>
        <w:spacing w:after="0" w:line="240" w:lineRule="auto"/>
        <w:ind w:left="0" w:firstLine="709"/>
        <w:jc w:val="both"/>
        <w:rPr>
          <w:rFonts w:ascii="Times New Roman" w:hAnsi="Times New Roman" w:cs="Times New Roman"/>
          <w:sz w:val="20"/>
          <w:szCs w:val="20"/>
        </w:rPr>
      </w:pPr>
      <w:r w:rsidRPr="004C6FE7">
        <w:rPr>
          <w:rFonts w:ascii="Times New Roman" w:hAnsi="Times New Roman" w:cs="Times New Roman"/>
          <w:sz w:val="20"/>
          <w:szCs w:val="20"/>
        </w:rPr>
        <w:t>Расчеты за каждую поставленную партию Товара производятся Покупателем с отсрочкой платежа, установленной с момента фактического получения Товара.</w:t>
      </w:r>
    </w:p>
    <w:p w14:paraId="236FE48B" w14:textId="77777777" w:rsidR="002E6E34" w:rsidRPr="004C6FE7" w:rsidRDefault="002E6E34" w:rsidP="002E6E34">
      <w:pPr>
        <w:pStyle w:val="a5"/>
        <w:numPr>
          <w:ilvl w:val="0"/>
          <w:numId w:val="1"/>
        </w:numPr>
        <w:spacing w:after="0" w:line="240" w:lineRule="auto"/>
        <w:ind w:left="0" w:firstLine="709"/>
        <w:jc w:val="both"/>
        <w:rPr>
          <w:rFonts w:ascii="Times New Roman" w:hAnsi="Times New Roman" w:cs="Times New Roman"/>
          <w:sz w:val="20"/>
          <w:szCs w:val="20"/>
        </w:rPr>
      </w:pPr>
      <w:r w:rsidRPr="004C6FE7">
        <w:rPr>
          <w:rFonts w:ascii="Times New Roman" w:hAnsi="Times New Roman" w:cs="Times New Roman"/>
          <w:sz w:val="20"/>
          <w:szCs w:val="20"/>
        </w:rPr>
        <w:t>В целях указания на Товар, оплата которого осуществляется, Покупатель в платежном поручении в графе «Назначение платежа» вместо ссылки на документ, на основании которого осуществляется оплата за поставленный Товар (ТН/УПД или ТН/ТТН (в случае поставки алкогольной продукции), Акт приема-передачи Товара на складе Покупателя), вправе указать реквизиты Реестра, содержащего перечень документов, на основании которых осуществляется оплата за поставленный Товар:</w:t>
      </w:r>
    </w:p>
    <w:p w14:paraId="169F61D2" w14:textId="77777777" w:rsidR="002E6E34" w:rsidRPr="004C6FE7" w:rsidRDefault="002E6E34" w:rsidP="002E6E34">
      <w:pPr>
        <w:spacing w:after="0" w:line="240" w:lineRule="auto"/>
        <w:ind w:firstLine="709"/>
        <w:jc w:val="both"/>
        <w:rPr>
          <w:rFonts w:ascii="Times New Roman" w:hAnsi="Times New Roman" w:cs="Times New Roman"/>
          <w:sz w:val="20"/>
          <w:szCs w:val="20"/>
        </w:rPr>
      </w:pPr>
      <w:r w:rsidRPr="004C6FE7">
        <w:rPr>
          <w:rFonts w:ascii="Times New Roman" w:hAnsi="Times New Roman" w:cs="Times New Roman"/>
          <w:sz w:val="20"/>
          <w:szCs w:val="20"/>
        </w:rPr>
        <w:t xml:space="preserve">«Оплата товара по Реестру ХХХХХХ_ХХХХХ, в </w:t>
      </w:r>
      <w:proofErr w:type="spellStart"/>
      <w:r w:rsidRPr="004C6FE7">
        <w:rPr>
          <w:rFonts w:ascii="Times New Roman" w:hAnsi="Times New Roman" w:cs="Times New Roman"/>
          <w:sz w:val="20"/>
          <w:szCs w:val="20"/>
        </w:rPr>
        <w:t>т.ч</w:t>
      </w:r>
      <w:proofErr w:type="spellEnd"/>
      <w:r w:rsidRPr="004C6FE7">
        <w:rPr>
          <w:rFonts w:ascii="Times New Roman" w:hAnsi="Times New Roman" w:cs="Times New Roman"/>
          <w:sz w:val="20"/>
          <w:szCs w:val="20"/>
        </w:rPr>
        <w:t>. НДС ____. Поставщик ________ «______________»;</w:t>
      </w:r>
    </w:p>
    <w:p w14:paraId="7B78670A" w14:textId="77777777" w:rsidR="002E6E34" w:rsidRPr="004C6FE7" w:rsidRDefault="002E6E34" w:rsidP="002E6E34">
      <w:pPr>
        <w:spacing w:after="0" w:line="240" w:lineRule="auto"/>
        <w:ind w:firstLine="709"/>
        <w:jc w:val="both"/>
        <w:rPr>
          <w:rFonts w:ascii="Times New Roman" w:hAnsi="Times New Roman" w:cs="Times New Roman"/>
          <w:sz w:val="20"/>
          <w:szCs w:val="20"/>
        </w:rPr>
      </w:pPr>
      <w:r w:rsidRPr="004C6FE7">
        <w:rPr>
          <w:rFonts w:ascii="Times New Roman" w:hAnsi="Times New Roman" w:cs="Times New Roman"/>
          <w:sz w:val="20"/>
          <w:szCs w:val="20"/>
        </w:rPr>
        <w:t xml:space="preserve">Или </w:t>
      </w:r>
    </w:p>
    <w:p w14:paraId="5515DBD9" w14:textId="77777777" w:rsidR="002E6E34" w:rsidRPr="004C6FE7" w:rsidRDefault="002E6E34" w:rsidP="002E6E34">
      <w:pPr>
        <w:pStyle w:val="a5"/>
        <w:spacing w:after="0" w:line="240" w:lineRule="auto"/>
        <w:ind w:left="0" w:firstLine="709"/>
        <w:jc w:val="both"/>
        <w:rPr>
          <w:rFonts w:ascii="Times New Roman" w:hAnsi="Times New Roman" w:cs="Times New Roman"/>
          <w:sz w:val="20"/>
          <w:szCs w:val="20"/>
        </w:rPr>
      </w:pPr>
      <w:r w:rsidRPr="004C6FE7">
        <w:rPr>
          <w:rFonts w:ascii="Times New Roman" w:hAnsi="Times New Roman" w:cs="Times New Roman"/>
          <w:sz w:val="20"/>
          <w:szCs w:val="20"/>
        </w:rPr>
        <w:t xml:space="preserve">«Оплата товара по //Реестру// ХХХХХХ_ХХХХХ, в </w:t>
      </w:r>
      <w:proofErr w:type="spellStart"/>
      <w:r w:rsidRPr="004C6FE7">
        <w:rPr>
          <w:rFonts w:ascii="Times New Roman" w:hAnsi="Times New Roman" w:cs="Times New Roman"/>
          <w:sz w:val="20"/>
          <w:szCs w:val="20"/>
        </w:rPr>
        <w:t>т.ч</w:t>
      </w:r>
      <w:proofErr w:type="spellEnd"/>
      <w:r w:rsidRPr="004C6FE7">
        <w:rPr>
          <w:rFonts w:ascii="Times New Roman" w:hAnsi="Times New Roman" w:cs="Times New Roman"/>
          <w:sz w:val="20"/>
          <w:szCs w:val="20"/>
        </w:rPr>
        <w:t>. НДС ____. Общее кол-во распоряжений, включенных в //Реестр// ХХХХХХ_ХХХХХ. Поставщик ________ «______________».</w:t>
      </w:r>
    </w:p>
    <w:p w14:paraId="429FFF5B" w14:textId="77777777" w:rsidR="002E6E34" w:rsidRPr="004C6FE7" w:rsidRDefault="002E6E34" w:rsidP="002E6E34">
      <w:pPr>
        <w:pStyle w:val="a5"/>
        <w:spacing w:after="0" w:line="240" w:lineRule="auto"/>
        <w:ind w:left="0" w:firstLine="709"/>
        <w:jc w:val="both"/>
        <w:rPr>
          <w:rFonts w:ascii="Times New Roman" w:hAnsi="Times New Roman" w:cs="Times New Roman"/>
          <w:sz w:val="20"/>
          <w:szCs w:val="20"/>
        </w:rPr>
      </w:pPr>
      <w:r w:rsidRPr="004C6FE7">
        <w:rPr>
          <w:rFonts w:ascii="Times New Roman" w:hAnsi="Times New Roman" w:cs="Times New Roman"/>
          <w:sz w:val="20"/>
          <w:szCs w:val="20"/>
        </w:rPr>
        <w:t>Реестры, содержащие перечень документов, на основании которых осуществляется оплата за поставленный Товар, направляются Покупателем Поставщику в течение 5 рабочих дней с момента оплаты.</w:t>
      </w:r>
    </w:p>
    <w:p w14:paraId="0F1412A3" w14:textId="77777777" w:rsidR="002E6E34" w:rsidRPr="004C6FE7" w:rsidRDefault="002E6E34" w:rsidP="002E6E34">
      <w:pPr>
        <w:spacing w:after="0" w:line="240" w:lineRule="auto"/>
        <w:ind w:firstLine="709"/>
        <w:jc w:val="both"/>
        <w:rPr>
          <w:rFonts w:ascii="Times New Roman" w:hAnsi="Times New Roman" w:cs="Times New Roman"/>
          <w:sz w:val="20"/>
          <w:szCs w:val="20"/>
        </w:rPr>
      </w:pPr>
      <w:r w:rsidRPr="004C6FE7">
        <w:rPr>
          <w:rFonts w:ascii="Times New Roman" w:hAnsi="Times New Roman" w:cs="Times New Roman"/>
          <w:sz w:val="20"/>
          <w:szCs w:val="20"/>
        </w:rPr>
        <w:t>При этом Поставщик не вправе ссылаться на отсутствие у него информации о том, какие документы-основания оплачиваются Покупателем, в случае ссылки на Реестр в графе «Назначение платежа» платежных поручений.</w:t>
      </w:r>
    </w:p>
    <w:p w14:paraId="101BC31F" w14:textId="77777777" w:rsidR="002E6E34" w:rsidRPr="004C6FE7" w:rsidRDefault="002E6E34" w:rsidP="002E6E34">
      <w:pPr>
        <w:pStyle w:val="a5"/>
        <w:spacing w:after="0" w:line="240" w:lineRule="auto"/>
        <w:ind w:left="0" w:firstLine="709"/>
        <w:jc w:val="both"/>
        <w:rPr>
          <w:rFonts w:ascii="Times New Roman" w:hAnsi="Times New Roman" w:cs="Times New Roman"/>
          <w:sz w:val="20"/>
          <w:szCs w:val="20"/>
        </w:rPr>
      </w:pPr>
      <w:r w:rsidRPr="004C6FE7">
        <w:rPr>
          <w:rFonts w:ascii="Times New Roman" w:hAnsi="Times New Roman" w:cs="Times New Roman"/>
          <w:sz w:val="20"/>
          <w:szCs w:val="20"/>
        </w:rPr>
        <w:t>При оплате Покупателем нескольких денежных требований одним платежным поручением Поставщик признает обязательство Покупателя исполненным надлежащим образом по тем товарным накладным, которые перечислены Покупателем в Реестре к данному платежному поручению.</w:t>
      </w:r>
    </w:p>
    <w:p w14:paraId="14192FD1" w14:textId="77777777" w:rsidR="002E6E34" w:rsidRPr="004C6FE7" w:rsidRDefault="002E6E34" w:rsidP="002E6E34">
      <w:pPr>
        <w:pStyle w:val="a5"/>
        <w:numPr>
          <w:ilvl w:val="0"/>
          <w:numId w:val="1"/>
        </w:numPr>
        <w:spacing w:after="0" w:line="240" w:lineRule="auto"/>
        <w:ind w:left="0" w:firstLine="709"/>
        <w:rPr>
          <w:rFonts w:ascii="Times New Roman" w:hAnsi="Times New Roman" w:cs="Times New Roman"/>
          <w:sz w:val="20"/>
          <w:szCs w:val="20"/>
        </w:rPr>
      </w:pPr>
      <w:r w:rsidRPr="004C6FE7">
        <w:rPr>
          <w:rFonts w:ascii="Times New Roman" w:hAnsi="Times New Roman" w:cs="Times New Roman"/>
          <w:sz w:val="20"/>
          <w:szCs w:val="20"/>
        </w:rPr>
        <w:t>Срок оплаты Товара Покупателем:</w:t>
      </w:r>
    </w:p>
    <w:tbl>
      <w:tblPr>
        <w:tblW w:w="9180" w:type="dxa"/>
        <w:tblLayout w:type="fixed"/>
        <w:tblLook w:val="0000" w:firstRow="0" w:lastRow="0" w:firstColumn="0" w:lastColumn="0" w:noHBand="0" w:noVBand="0"/>
      </w:tblPr>
      <w:tblGrid>
        <w:gridCol w:w="828"/>
        <w:gridCol w:w="3733"/>
        <w:gridCol w:w="900"/>
        <w:gridCol w:w="1651"/>
        <w:gridCol w:w="2068"/>
      </w:tblGrid>
      <w:tr w:rsidR="004C6FE7" w:rsidRPr="004C6FE7" w14:paraId="6CDBFF9A" w14:textId="77777777" w:rsidTr="00784C9C">
        <w:trPr>
          <w:trHeight w:val="480"/>
        </w:trPr>
        <w:tc>
          <w:tcPr>
            <w:tcW w:w="828" w:type="dxa"/>
            <w:tcBorders>
              <w:top w:val="single" w:sz="4" w:space="0" w:color="auto"/>
              <w:left w:val="single" w:sz="4" w:space="0" w:color="auto"/>
              <w:bottom w:val="single" w:sz="4" w:space="0" w:color="auto"/>
              <w:right w:val="single" w:sz="4" w:space="0" w:color="auto"/>
            </w:tcBorders>
          </w:tcPr>
          <w:p w14:paraId="7322FB28"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14:paraId="200A227F"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Группа Товаров</w:t>
            </w:r>
          </w:p>
        </w:tc>
        <w:tc>
          <w:tcPr>
            <w:tcW w:w="900" w:type="dxa"/>
            <w:tcBorders>
              <w:top w:val="single" w:sz="4" w:space="0" w:color="auto"/>
              <w:left w:val="single" w:sz="4" w:space="0" w:color="auto"/>
              <w:bottom w:val="single" w:sz="4" w:space="0" w:color="auto"/>
              <w:right w:val="single" w:sz="4" w:space="0" w:color="auto"/>
            </w:tcBorders>
          </w:tcPr>
          <w:p w14:paraId="3FDA2A71"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Группа</w:t>
            </w:r>
          </w:p>
          <w:p w14:paraId="2F9B15C1"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Оплаты</w:t>
            </w:r>
          </w:p>
        </w:tc>
        <w:tc>
          <w:tcPr>
            <w:tcW w:w="1651" w:type="dxa"/>
            <w:tcBorders>
              <w:top w:val="single" w:sz="4" w:space="0" w:color="auto"/>
              <w:left w:val="single" w:sz="4" w:space="0" w:color="auto"/>
              <w:bottom w:val="single" w:sz="4" w:space="0" w:color="auto"/>
              <w:right w:val="single" w:sz="4" w:space="0" w:color="auto"/>
            </w:tcBorders>
          </w:tcPr>
          <w:p w14:paraId="6B9E6BBF"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Срок оплаты</w:t>
            </w:r>
          </w:p>
        </w:tc>
        <w:tc>
          <w:tcPr>
            <w:tcW w:w="2068" w:type="dxa"/>
            <w:tcBorders>
              <w:top w:val="single" w:sz="4" w:space="0" w:color="auto"/>
              <w:left w:val="single" w:sz="4" w:space="0" w:color="auto"/>
              <w:bottom w:val="single" w:sz="4" w:space="0" w:color="auto"/>
              <w:right w:val="single" w:sz="4" w:space="0" w:color="auto"/>
            </w:tcBorders>
          </w:tcPr>
          <w:p w14:paraId="37986809"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Примечание</w:t>
            </w:r>
          </w:p>
        </w:tc>
      </w:tr>
      <w:tr w:rsidR="004C6FE7" w:rsidRPr="004C6FE7" w14:paraId="6390D81F" w14:textId="77777777" w:rsidTr="00784C9C">
        <w:trPr>
          <w:trHeight w:val="1179"/>
        </w:trPr>
        <w:tc>
          <w:tcPr>
            <w:tcW w:w="828" w:type="dxa"/>
            <w:tcBorders>
              <w:top w:val="single" w:sz="4" w:space="0" w:color="auto"/>
              <w:left w:val="single" w:sz="4" w:space="0" w:color="auto"/>
              <w:bottom w:val="single" w:sz="4" w:space="0" w:color="auto"/>
              <w:right w:val="single" w:sz="4" w:space="0" w:color="auto"/>
            </w:tcBorders>
          </w:tcPr>
          <w:p w14:paraId="4EE9AB15"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3.1.</w:t>
            </w:r>
          </w:p>
        </w:tc>
        <w:tc>
          <w:tcPr>
            <w:tcW w:w="3733" w:type="dxa"/>
            <w:tcBorders>
              <w:top w:val="single" w:sz="4" w:space="0" w:color="auto"/>
              <w:left w:val="single" w:sz="4" w:space="0" w:color="auto"/>
              <w:bottom w:val="single" w:sz="4" w:space="0" w:color="auto"/>
              <w:right w:val="single" w:sz="4" w:space="0" w:color="auto"/>
            </w:tcBorders>
          </w:tcPr>
          <w:p w14:paraId="75553372"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продовольственные товары со сроком годности менее десяти дней; </w:t>
            </w:r>
          </w:p>
        </w:tc>
        <w:tc>
          <w:tcPr>
            <w:tcW w:w="900" w:type="dxa"/>
            <w:tcBorders>
              <w:top w:val="single" w:sz="4" w:space="0" w:color="auto"/>
              <w:left w:val="single" w:sz="4" w:space="0" w:color="auto"/>
              <w:bottom w:val="single" w:sz="4" w:space="0" w:color="auto"/>
              <w:right w:val="single" w:sz="4" w:space="0" w:color="auto"/>
            </w:tcBorders>
          </w:tcPr>
          <w:p w14:paraId="60A38F0D" w14:textId="77777777" w:rsidR="002E6E34" w:rsidRPr="004C6FE7" w:rsidRDefault="002E6E34" w:rsidP="00784C9C">
            <w:pPr>
              <w:spacing w:after="0" w:line="240" w:lineRule="auto"/>
              <w:jc w:val="both"/>
              <w:rPr>
                <w:rFonts w:ascii="Times New Roman" w:eastAsia="Times New Roman" w:hAnsi="Times New Roman" w:cs="Times New Roman"/>
                <w:b/>
                <w:sz w:val="20"/>
                <w:szCs w:val="20"/>
                <w:lang w:eastAsia="ru-RU"/>
              </w:rPr>
            </w:pPr>
            <w:r w:rsidRPr="004C6FE7">
              <w:rPr>
                <w:rFonts w:ascii="Times New Roman" w:eastAsia="Times New Roman" w:hAnsi="Times New Roman" w:cs="Times New Roman"/>
                <w:b/>
                <w:sz w:val="20"/>
                <w:szCs w:val="20"/>
                <w:lang w:eastAsia="ru-RU"/>
              </w:rPr>
              <w:t>1</w:t>
            </w:r>
          </w:p>
        </w:tc>
        <w:tc>
          <w:tcPr>
            <w:tcW w:w="1651" w:type="dxa"/>
            <w:tcBorders>
              <w:top w:val="single" w:sz="4" w:space="0" w:color="auto"/>
              <w:left w:val="single" w:sz="4" w:space="0" w:color="auto"/>
              <w:bottom w:val="single" w:sz="4" w:space="0" w:color="auto"/>
              <w:right w:val="single" w:sz="4" w:space="0" w:color="auto"/>
            </w:tcBorders>
          </w:tcPr>
          <w:p w14:paraId="7DB3E2A0" w14:textId="77777777" w:rsidR="002E6E34" w:rsidRPr="004C6FE7" w:rsidRDefault="002E6E34" w:rsidP="00784C9C">
            <w:pPr>
              <w:spacing w:after="0" w:line="240" w:lineRule="auto"/>
              <w:jc w:val="both"/>
              <w:rPr>
                <w:rFonts w:ascii="Times New Roman" w:eastAsia="Times New Roman" w:hAnsi="Times New Roman" w:cs="Times New Roman"/>
                <w:sz w:val="20"/>
                <w:szCs w:val="20"/>
                <w:lang w:val="en-US" w:eastAsia="ru-RU"/>
              </w:rPr>
            </w:pPr>
            <w:r w:rsidRPr="004C6FE7">
              <w:rPr>
                <w:rFonts w:ascii="Times New Roman" w:eastAsia="Times New Roman" w:hAnsi="Times New Roman" w:cs="Times New Roman"/>
                <w:sz w:val="20"/>
                <w:szCs w:val="20"/>
                <w:lang w:val="en-US" w:eastAsia="ru-RU"/>
              </w:rPr>
              <w:t xml:space="preserve">8 </w:t>
            </w:r>
            <w:proofErr w:type="spellStart"/>
            <w:r w:rsidRPr="004C6FE7">
              <w:rPr>
                <w:rFonts w:ascii="Times New Roman" w:eastAsia="Times New Roman" w:hAnsi="Times New Roman" w:cs="Times New Roman"/>
                <w:sz w:val="20"/>
                <w:szCs w:val="20"/>
                <w:lang w:val="en-US" w:eastAsia="ru-RU"/>
              </w:rPr>
              <w:t>рабочих</w:t>
            </w:r>
            <w:proofErr w:type="spellEnd"/>
            <w:r w:rsidRPr="004C6FE7">
              <w:rPr>
                <w:rFonts w:ascii="Times New Roman" w:eastAsia="Times New Roman" w:hAnsi="Times New Roman" w:cs="Times New Roman"/>
                <w:sz w:val="20"/>
                <w:szCs w:val="20"/>
                <w:lang w:val="en-US" w:eastAsia="ru-RU"/>
              </w:rPr>
              <w:t xml:space="preserve"> </w:t>
            </w:r>
            <w:proofErr w:type="spellStart"/>
            <w:r w:rsidRPr="004C6FE7">
              <w:rPr>
                <w:rFonts w:ascii="Times New Roman" w:eastAsia="Times New Roman" w:hAnsi="Times New Roman" w:cs="Times New Roman"/>
                <w:sz w:val="20"/>
                <w:szCs w:val="20"/>
                <w:lang w:val="en-US" w:eastAsia="ru-RU"/>
              </w:rPr>
              <w:t>дней</w:t>
            </w:r>
            <w:proofErr w:type="spellEnd"/>
          </w:p>
        </w:tc>
        <w:tc>
          <w:tcPr>
            <w:tcW w:w="2068" w:type="dxa"/>
            <w:tcBorders>
              <w:top w:val="single" w:sz="4" w:space="0" w:color="auto"/>
              <w:left w:val="single" w:sz="4" w:space="0" w:color="auto"/>
              <w:bottom w:val="single" w:sz="4" w:space="0" w:color="auto"/>
              <w:right w:val="single" w:sz="4" w:space="0" w:color="auto"/>
            </w:tcBorders>
          </w:tcPr>
          <w:p w14:paraId="790A0C75"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Срок оплаты не должен превышать 8 рабочих дней со дня фактического получения товаров Покупателем</w:t>
            </w:r>
          </w:p>
          <w:p w14:paraId="118CD9EB"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p>
        </w:tc>
      </w:tr>
      <w:tr w:rsidR="004C6FE7" w:rsidRPr="004C6FE7" w14:paraId="5D5ABC5E" w14:textId="77777777" w:rsidTr="00784C9C">
        <w:trPr>
          <w:trHeight w:val="1222"/>
        </w:trPr>
        <w:tc>
          <w:tcPr>
            <w:tcW w:w="828" w:type="dxa"/>
            <w:tcBorders>
              <w:top w:val="single" w:sz="4" w:space="0" w:color="auto"/>
              <w:left w:val="single" w:sz="4" w:space="0" w:color="auto"/>
              <w:bottom w:val="single" w:sz="4" w:space="0" w:color="auto"/>
              <w:right w:val="single" w:sz="4" w:space="0" w:color="auto"/>
            </w:tcBorders>
          </w:tcPr>
          <w:p w14:paraId="46C00F9A"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3.2.</w:t>
            </w:r>
          </w:p>
        </w:tc>
        <w:tc>
          <w:tcPr>
            <w:tcW w:w="3733" w:type="dxa"/>
            <w:tcBorders>
              <w:top w:val="single" w:sz="4" w:space="0" w:color="auto"/>
              <w:left w:val="single" w:sz="4" w:space="0" w:color="auto"/>
              <w:bottom w:val="single" w:sz="4" w:space="0" w:color="auto"/>
              <w:right w:val="single" w:sz="4" w:space="0" w:color="auto"/>
            </w:tcBorders>
          </w:tcPr>
          <w:p w14:paraId="512367D4"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659264" behindDoc="0" locked="0" layoutInCell="1" allowOverlap="1" wp14:anchorId="1C34C78F" wp14:editId="2FD86B74">
                      <wp:simplePos x="0" y="0"/>
                      <wp:positionH relativeFrom="column">
                        <wp:posOffset>-1828801</wp:posOffset>
                      </wp:positionH>
                      <wp:positionV relativeFrom="paragraph">
                        <wp:posOffset>-1454151</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0AA2" id="Line 2"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in,-114.5pt" to="-2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"/>
                  </w:pict>
                </mc:Fallback>
              </mc:AlternateContent>
            </w:r>
            <w:r w:rsidRPr="004C6FE7">
              <w:rPr>
                <w:rFonts w:ascii="Times New Roman" w:eastAsia="Times New Roman" w:hAnsi="Times New Roman" w:cs="Times New Roman"/>
                <w:sz w:val="20"/>
                <w:szCs w:val="20"/>
                <w:lang w:eastAsia="ru-RU"/>
              </w:rPr>
              <w:t>продовольственные товары со сроком годности от десяти до тридцати дней включительно</w:t>
            </w:r>
          </w:p>
        </w:tc>
        <w:tc>
          <w:tcPr>
            <w:tcW w:w="900" w:type="dxa"/>
            <w:tcBorders>
              <w:top w:val="single" w:sz="4" w:space="0" w:color="auto"/>
              <w:left w:val="single" w:sz="4" w:space="0" w:color="auto"/>
              <w:bottom w:val="single" w:sz="4" w:space="0" w:color="auto"/>
              <w:right w:val="single" w:sz="4" w:space="0" w:color="auto"/>
            </w:tcBorders>
          </w:tcPr>
          <w:p w14:paraId="56530489" w14:textId="77777777" w:rsidR="002E6E34" w:rsidRPr="004C6FE7" w:rsidRDefault="002E6E34" w:rsidP="00784C9C">
            <w:pPr>
              <w:spacing w:after="0" w:line="240" w:lineRule="auto"/>
              <w:jc w:val="both"/>
              <w:rPr>
                <w:rFonts w:ascii="Times New Roman" w:eastAsia="Times New Roman" w:hAnsi="Times New Roman" w:cs="Times New Roman"/>
                <w:b/>
                <w:sz w:val="20"/>
                <w:szCs w:val="20"/>
                <w:lang w:eastAsia="ru-RU"/>
              </w:rPr>
            </w:pPr>
            <w:r w:rsidRPr="004C6FE7">
              <w:rPr>
                <w:rFonts w:ascii="Times New Roman" w:eastAsia="Times New Roman" w:hAnsi="Times New Roman" w:cs="Times New Roman"/>
                <w:b/>
                <w:sz w:val="20"/>
                <w:szCs w:val="20"/>
                <w:lang w:eastAsia="ru-RU"/>
              </w:rPr>
              <w:t>2</w:t>
            </w:r>
          </w:p>
        </w:tc>
        <w:tc>
          <w:tcPr>
            <w:tcW w:w="1651" w:type="dxa"/>
            <w:tcBorders>
              <w:top w:val="single" w:sz="4" w:space="0" w:color="auto"/>
              <w:left w:val="single" w:sz="4" w:space="0" w:color="auto"/>
              <w:bottom w:val="single" w:sz="4" w:space="0" w:color="auto"/>
              <w:right w:val="single" w:sz="4" w:space="0" w:color="auto"/>
            </w:tcBorders>
          </w:tcPr>
          <w:p w14:paraId="49E1D16A" w14:textId="77777777" w:rsidR="002E6E34" w:rsidRPr="004C6FE7" w:rsidRDefault="002E6E34" w:rsidP="00784C9C">
            <w:pPr>
              <w:spacing w:after="0" w:line="240" w:lineRule="auto"/>
              <w:jc w:val="both"/>
              <w:rPr>
                <w:rFonts w:ascii="Times New Roman" w:eastAsia="Times New Roman" w:hAnsi="Times New Roman" w:cs="Times New Roman"/>
                <w:sz w:val="20"/>
                <w:szCs w:val="20"/>
                <w:lang w:val="en-US" w:eastAsia="ru-RU"/>
              </w:rPr>
            </w:pPr>
            <w:r w:rsidRPr="004C6FE7">
              <w:rPr>
                <w:rFonts w:ascii="Times New Roman" w:eastAsia="Times New Roman" w:hAnsi="Times New Roman" w:cs="Times New Roman"/>
                <w:sz w:val="20"/>
                <w:szCs w:val="20"/>
                <w:lang w:val="en-US" w:eastAsia="ru-RU"/>
              </w:rPr>
              <w:t xml:space="preserve">25 </w:t>
            </w:r>
            <w:proofErr w:type="spellStart"/>
            <w:r w:rsidRPr="004C6FE7">
              <w:rPr>
                <w:rFonts w:ascii="Times New Roman" w:eastAsia="Times New Roman" w:hAnsi="Times New Roman" w:cs="Times New Roman"/>
                <w:sz w:val="20"/>
                <w:szCs w:val="20"/>
                <w:lang w:val="en-US" w:eastAsia="ru-RU"/>
              </w:rPr>
              <w:t>календарных</w:t>
            </w:r>
            <w:proofErr w:type="spellEnd"/>
            <w:r w:rsidRPr="004C6FE7">
              <w:rPr>
                <w:rFonts w:ascii="Times New Roman" w:eastAsia="Times New Roman" w:hAnsi="Times New Roman" w:cs="Times New Roman"/>
                <w:sz w:val="20"/>
                <w:szCs w:val="20"/>
                <w:lang w:val="en-US" w:eastAsia="ru-RU"/>
              </w:rPr>
              <w:t xml:space="preserve"> </w:t>
            </w:r>
            <w:proofErr w:type="spellStart"/>
            <w:r w:rsidRPr="004C6FE7">
              <w:rPr>
                <w:rFonts w:ascii="Times New Roman" w:eastAsia="Times New Roman" w:hAnsi="Times New Roman" w:cs="Times New Roman"/>
                <w:sz w:val="20"/>
                <w:szCs w:val="20"/>
                <w:lang w:val="en-US" w:eastAsia="ru-RU"/>
              </w:rPr>
              <w:t>дней</w:t>
            </w:r>
            <w:proofErr w:type="spellEnd"/>
          </w:p>
        </w:tc>
        <w:tc>
          <w:tcPr>
            <w:tcW w:w="2068" w:type="dxa"/>
            <w:tcBorders>
              <w:top w:val="single" w:sz="4" w:space="0" w:color="auto"/>
              <w:left w:val="single" w:sz="4" w:space="0" w:color="auto"/>
              <w:bottom w:val="single" w:sz="4" w:space="0" w:color="auto"/>
              <w:right w:val="single" w:sz="4" w:space="0" w:color="auto"/>
            </w:tcBorders>
          </w:tcPr>
          <w:p w14:paraId="772B9A95"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Срок оплаты не должен превышать 25 календарных дней со дня фактического </w:t>
            </w:r>
            <w:proofErr w:type="gramStart"/>
            <w:r w:rsidRPr="004C6FE7">
              <w:rPr>
                <w:rFonts w:ascii="Times New Roman" w:eastAsia="Times New Roman" w:hAnsi="Times New Roman" w:cs="Times New Roman"/>
                <w:sz w:val="20"/>
                <w:szCs w:val="20"/>
                <w:lang w:eastAsia="ru-RU"/>
              </w:rPr>
              <w:t>получения  товаров</w:t>
            </w:r>
            <w:proofErr w:type="gramEnd"/>
            <w:r w:rsidRPr="004C6FE7">
              <w:rPr>
                <w:rFonts w:ascii="Times New Roman" w:eastAsia="Times New Roman" w:hAnsi="Times New Roman" w:cs="Times New Roman"/>
                <w:sz w:val="20"/>
                <w:szCs w:val="20"/>
                <w:lang w:eastAsia="ru-RU"/>
              </w:rPr>
              <w:t xml:space="preserve"> Покупателем</w:t>
            </w:r>
          </w:p>
          <w:p w14:paraId="5ED6467B"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 </w:t>
            </w:r>
          </w:p>
        </w:tc>
      </w:tr>
      <w:tr w:rsidR="004C6FE7" w:rsidRPr="004C6FE7" w14:paraId="1F607ED4" w14:textId="77777777" w:rsidTr="00784C9C">
        <w:trPr>
          <w:trHeight w:val="1329"/>
        </w:trPr>
        <w:tc>
          <w:tcPr>
            <w:tcW w:w="828" w:type="dxa"/>
            <w:tcBorders>
              <w:top w:val="single" w:sz="4" w:space="0" w:color="auto"/>
              <w:left w:val="single" w:sz="4" w:space="0" w:color="auto"/>
              <w:bottom w:val="single" w:sz="4" w:space="0" w:color="auto"/>
              <w:right w:val="single" w:sz="4" w:space="0" w:color="auto"/>
            </w:tcBorders>
          </w:tcPr>
          <w:p w14:paraId="7CF93A43"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3.3.</w:t>
            </w:r>
          </w:p>
        </w:tc>
        <w:tc>
          <w:tcPr>
            <w:tcW w:w="3733" w:type="dxa"/>
            <w:tcBorders>
              <w:top w:val="single" w:sz="4" w:space="0" w:color="auto"/>
              <w:left w:val="single" w:sz="4" w:space="0" w:color="auto"/>
              <w:bottom w:val="single" w:sz="4" w:space="0" w:color="auto"/>
              <w:right w:val="single" w:sz="4" w:space="0" w:color="auto"/>
            </w:tcBorders>
          </w:tcPr>
          <w:p w14:paraId="003D0D90"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bookmarkStart w:id="0" w:name="OLE_LINK1"/>
            <w:r w:rsidRPr="004C6FE7">
              <w:rPr>
                <w:rFonts w:ascii="Times New Roman" w:eastAsia="Times New Roman" w:hAnsi="Times New Roman" w:cs="Times New Roman"/>
                <w:sz w:val="20"/>
                <w:szCs w:val="20"/>
                <w:lang w:eastAsia="ru-RU"/>
              </w:rPr>
              <w:t xml:space="preserve">продовольственные товары </w:t>
            </w:r>
            <w:bookmarkEnd w:id="0"/>
            <w:r w:rsidRPr="004C6FE7">
              <w:rPr>
                <w:rFonts w:ascii="Times New Roman" w:eastAsia="Times New Roman" w:hAnsi="Times New Roman" w:cs="Times New Roman"/>
                <w:sz w:val="20"/>
                <w:szCs w:val="20"/>
                <w:lang w:eastAsia="ru-RU"/>
              </w:rPr>
              <w:t xml:space="preserve">со сроком годности свыше тридцати дней, а также  алкогольная продукция, произведенная на территории Российской Федерации  </w:t>
            </w:r>
          </w:p>
        </w:tc>
        <w:tc>
          <w:tcPr>
            <w:tcW w:w="900" w:type="dxa"/>
            <w:tcBorders>
              <w:top w:val="single" w:sz="4" w:space="0" w:color="auto"/>
              <w:left w:val="single" w:sz="4" w:space="0" w:color="auto"/>
              <w:bottom w:val="single" w:sz="4" w:space="0" w:color="auto"/>
              <w:right w:val="single" w:sz="4" w:space="0" w:color="auto"/>
            </w:tcBorders>
          </w:tcPr>
          <w:p w14:paraId="413DEC1C" w14:textId="77777777" w:rsidR="002E6E34" w:rsidRPr="004C6FE7" w:rsidRDefault="002E6E34" w:rsidP="00784C9C">
            <w:pPr>
              <w:spacing w:after="0" w:line="240" w:lineRule="auto"/>
              <w:jc w:val="both"/>
              <w:rPr>
                <w:rFonts w:ascii="Times New Roman" w:eastAsia="Times New Roman" w:hAnsi="Times New Roman" w:cs="Times New Roman"/>
                <w:b/>
                <w:sz w:val="20"/>
                <w:szCs w:val="20"/>
                <w:lang w:eastAsia="ru-RU"/>
              </w:rPr>
            </w:pPr>
            <w:r w:rsidRPr="004C6FE7">
              <w:rPr>
                <w:rFonts w:ascii="Times New Roman" w:eastAsia="Times New Roman" w:hAnsi="Times New Roman" w:cs="Times New Roman"/>
                <w:b/>
                <w:sz w:val="20"/>
                <w:szCs w:val="20"/>
                <w:lang w:eastAsia="ru-RU"/>
              </w:rPr>
              <w:t>3</w:t>
            </w:r>
          </w:p>
        </w:tc>
        <w:tc>
          <w:tcPr>
            <w:tcW w:w="1651" w:type="dxa"/>
            <w:tcBorders>
              <w:top w:val="single" w:sz="4" w:space="0" w:color="auto"/>
              <w:left w:val="single" w:sz="4" w:space="0" w:color="auto"/>
              <w:bottom w:val="single" w:sz="4" w:space="0" w:color="auto"/>
              <w:right w:val="single" w:sz="4" w:space="0" w:color="auto"/>
            </w:tcBorders>
          </w:tcPr>
          <w:p w14:paraId="7F97BABF" w14:textId="77777777" w:rsidR="002E6E34" w:rsidRPr="004C6FE7" w:rsidRDefault="002E6E34" w:rsidP="00784C9C">
            <w:pPr>
              <w:spacing w:after="0" w:line="240" w:lineRule="auto"/>
              <w:jc w:val="both"/>
              <w:rPr>
                <w:rFonts w:ascii="Times New Roman" w:eastAsia="Times New Roman" w:hAnsi="Times New Roman" w:cs="Times New Roman"/>
                <w:sz w:val="20"/>
                <w:szCs w:val="20"/>
                <w:lang w:val="en-US" w:eastAsia="ru-RU"/>
              </w:rPr>
            </w:pPr>
            <w:r w:rsidRPr="004C6FE7">
              <w:rPr>
                <w:rFonts w:ascii="Times New Roman" w:eastAsia="Times New Roman" w:hAnsi="Times New Roman" w:cs="Times New Roman"/>
                <w:sz w:val="20"/>
                <w:szCs w:val="20"/>
                <w:lang w:val="en-US" w:eastAsia="ru-RU"/>
              </w:rPr>
              <w:t xml:space="preserve">40 </w:t>
            </w:r>
            <w:proofErr w:type="spellStart"/>
            <w:r w:rsidRPr="004C6FE7">
              <w:rPr>
                <w:rFonts w:ascii="Times New Roman" w:eastAsia="Times New Roman" w:hAnsi="Times New Roman" w:cs="Times New Roman"/>
                <w:sz w:val="20"/>
                <w:szCs w:val="20"/>
                <w:lang w:val="en-US" w:eastAsia="ru-RU"/>
              </w:rPr>
              <w:t>календарных</w:t>
            </w:r>
            <w:proofErr w:type="spellEnd"/>
            <w:r w:rsidRPr="004C6FE7">
              <w:rPr>
                <w:rFonts w:ascii="Times New Roman" w:eastAsia="Times New Roman" w:hAnsi="Times New Roman" w:cs="Times New Roman"/>
                <w:sz w:val="20"/>
                <w:szCs w:val="20"/>
                <w:lang w:val="en-US" w:eastAsia="ru-RU"/>
              </w:rPr>
              <w:t xml:space="preserve"> </w:t>
            </w:r>
            <w:proofErr w:type="spellStart"/>
            <w:r w:rsidRPr="004C6FE7">
              <w:rPr>
                <w:rFonts w:ascii="Times New Roman" w:eastAsia="Times New Roman" w:hAnsi="Times New Roman" w:cs="Times New Roman"/>
                <w:sz w:val="20"/>
                <w:szCs w:val="20"/>
                <w:lang w:val="en-US" w:eastAsia="ru-RU"/>
              </w:rPr>
              <w:t>дней</w:t>
            </w:r>
            <w:proofErr w:type="spellEnd"/>
          </w:p>
        </w:tc>
        <w:tc>
          <w:tcPr>
            <w:tcW w:w="2068" w:type="dxa"/>
            <w:tcBorders>
              <w:top w:val="single" w:sz="4" w:space="0" w:color="auto"/>
              <w:left w:val="single" w:sz="4" w:space="0" w:color="auto"/>
              <w:bottom w:val="single" w:sz="4" w:space="0" w:color="auto"/>
              <w:right w:val="single" w:sz="4" w:space="0" w:color="auto"/>
            </w:tcBorders>
          </w:tcPr>
          <w:p w14:paraId="7AE43209"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Срок оплаты не должен превышать 40 календарных дней со дня фактического получения товаров Покупателем</w:t>
            </w:r>
          </w:p>
        </w:tc>
      </w:tr>
      <w:tr w:rsidR="004C6FE7" w:rsidRPr="004C6FE7" w14:paraId="4895526F" w14:textId="77777777" w:rsidTr="00784C9C">
        <w:trPr>
          <w:trHeight w:val="764"/>
        </w:trPr>
        <w:tc>
          <w:tcPr>
            <w:tcW w:w="828" w:type="dxa"/>
            <w:tcBorders>
              <w:top w:val="single" w:sz="4" w:space="0" w:color="auto"/>
              <w:left w:val="single" w:sz="4" w:space="0" w:color="auto"/>
              <w:bottom w:val="single" w:sz="4" w:space="0" w:color="auto"/>
              <w:right w:val="single" w:sz="4" w:space="0" w:color="auto"/>
            </w:tcBorders>
          </w:tcPr>
          <w:p w14:paraId="53EE52B9"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3.4.</w:t>
            </w:r>
          </w:p>
        </w:tc>
        <w:tc>
          <w:tcPr>
            <w:tcW w:w="3733" w:type="dxa"/>
            <w:tcBorders>
              <w:top w:val="single" w:sz="4" w:space="0" w:color="auto"/>
              <w:left w:val="single" w:sz="4" w:space="0" w:color="auto"/>
              <w:bottom w:val="single" w:sz="4" w:space="0" w:color="auto"/>
              <w:right w:val="single" w:sz="4" w:space="0" w:color="auto"/>
            </w:tcBorders>
          </w:tcPr>
          <w:p w14:paraId="78E85686"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непродовольственные товары</w:t>
            </w:r>
          </w:p>
        </w:tc>
        <w:tc>
          <w:tcPr>
            <w:tcW w:w="900" w:type="dxa"/>
            <w:tcBorders>
              <w:top w:val="single" w:sz="4" w:space="0" w:color="auto"/>
              <w:left w:val="single" w:sz="4" w:space="0" w:color="auto"/>
              <w:bottom w:val="single" w:sz="4" w:space="0" w:color="auto"/>
              <w:right w:val="single" w:sz="4" w:space="0" w:color="auto"/>
            </w:tcBorders>
          </w:tcPr>
          <w:p w14:paraId="044C5249" w14:textId="77777777" w:rsidR="002E6E34" w:rsidRPr="004C6FE7" w:rsidRDefault="002E6E34" w:rsidP="00784C9C">
            <w:pPr>
              <w:spacing w:after="0" w:line="240" w:lineRule="auto"/>
              <w:jc w:val="both"/>
              <w:rPr>
                <w:rFonts w:ascii="Times New Roman" w:eastAsia="Times New Roman" w:hAnsi="Times New Roman" w:cs="Times New Roman"/>
                <w:b/>
                <w:sz w:val="20"/>
                <w:szCs w:val="20"/>
                <w:lang w:eastAsia="ru-RU"/>
              </w:rPr>
            </w:pPr>
            <w:r w:rsidRPr="004C6FE7">
              <w:rPr>
                <w:rFonts w:ascii="Times New Roman" w:eastAsia="Times New Roman" w:hAnsi="Times New Roman" w:cs="Times New Roman"/>
                <w:b/>
                <w:sz w:val="20"/>
                <w:szCs w:val="20"/>
                <w:lang w:eastAsia="ru-RU"/>
              </w:rPr>
              <w:t>4</w:t>
            </w:r>
          </w:p>
        </w:tc>
        <w:tc>
          <w:tcPr>
            <w:tcW w:w="1651" w:type="dxa"/>
            <w:tcBorders>
              <w:top w:val="single" w:sz="4" w:space="0" w:color="auto"/>
              <w:left w:val="single" w:sz="4" w:space="0" w:color="auto"/>
              <w:bottom w:val="single" w:sz="4" w:space="0" w:color="auto"/>
              <w:right w:val="single" w:sz="4" w:space="0" w:color="auto"/>
            </w:tcBorders>
          </w:tcPr>
          <w:p w14:paraId="7EFD7AE1"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 -  календарных дней</w:t>
            </w:r>
          </w:p>
        </w:tc>
        <w:tc>
          <w:tcPr>
            <w:tcW w:w="2068" w:type="dxa"/>
            <w:tcBorders>
              <w:top w:val="single" w:sz="4" w:space="0" w:color="auto"/>
              <w:left w:val="single" w:sz="4" w:space="0" w:color="auto"/>
              <w:bottom w:val="single" w:sz="4" w:space="0" w:color="auto"/>
              <w:right w:val="single" w:sz="4" w:space="0" w:color="auto"/>
            </w:tcBorders>
          </w:tcPr>
          <w:p w14:paraId="5D600B10"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p>
        </w:tc>
      </w:tr>
      <w:tr w:rsidR="002E6E34" w:rsidRPr="004C6FE7" w14:paraId="1376FF55" w14:textId="77777777" w:rsidTr="00784C9C">
        <w:trPr>
          <w:trHeight w:val="838"/>
        </w:trPr>
        <w:tc>
          <w:tcPr>
            <w:tcW w:w="828" w:type="dxa"/>
            <w:tcBorders>
              <w:top w:val="single" w:sz="4" w:space="0" w:color="auto"/>
              <w:left w:val="single" w:sz="4" w:space="0" w:color="auto"/>
              <w:bottom w:val="single" w:sz="4" w:space="0" w:color="auto"/>
              <w:right w:val="single" w:sz="4" w:space="0" w:color="auto"/>
            </w:tcBorders>
          </w:tcPr>
          <w:p w14:paraId="23883C33"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val="en-US" w:eastAsia="ru-RU"/>
              </w:rPr>
              <w:t>3</w:t>
            </w:r>
            <w:r w:rsidRPr="004C6FE7">
              <w:rPr>
                <w:rFonts w:ascii="Times New Roman" w:eastAsia="Times New Roman" w:hAnsi="Times New Roman" w:cs="Times New Roman"/>
                <w:sz w:val="20"/>
                <w:szCs w:val="20"/>
                <w:lang w:eastAsia="ru-RU"/>
              </w:rPr>
              <w:t>.5.</w:t>
            </w:r>
          </w:p>
        </w:tc>
        <w:tc>
          <w:tcPr>
            <w:tcW w:w="3733" w:type="dxa"/>
            <w:tcBorders>
              <w:top w:val="single" w:sz="4" w:space="0" w:color="auto"/>
              <w:left w:val="single" w:sz="4" w:space="0" w:color="auto"/>
              <w:bottom w:val="single" w:sz="4" w:space="0" w:color="auto"/>
              <w:right w:val="single" w:sz="4" w:space="0" w:color="auto"/>
            </w:tcBorders>
          </w:tcPr>
          <w:p w14:paraId="3C7A3C21"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алкогольная продукция, произведенная за пределами Российской Федерации </w:t>
            </w:r>
          </w:p>
        </w:tc>
        <w:tc>
          <w:tcPr>
            <w:tcW w:w="900" w:type="dxa"/>
            <w:tcBorders>
              <w:top w:val="single" w:sz="4" w:space="0" w:color="auto"/>
              <w:left w:val="single" w:sz="4" w:space="0" w:color="auto"/>
              <w:bottom w:val="single" w:sz="4" w:space="0" w:color="auto"/>
              <w:right w:val="single" w:sz="4" w:space="0" w:color="auto"/>
            </w:tcBorders>
          </w:tcPr>
          <w:p w14:paraId="3861A265" w14:textId="77777777" w:rsidR="002E6E34" w:rsidRPr="004C6FE7" w:rsidRDefault="002E6E34" w:rsidP="00784C9C">
            <w:pPr>
              <w:spacing w:after="0" w:line="240" w:lineRule="auto"/>
              <w:jc w:val="both"/>
              <w:rPr>
                <w:rFonts w:ascii="Times New Roman" w:eastAsia="Times New Roman" w:hAnsi="Times New Roman" w:cs="Times New Roman"/>
                <w:b/>
                <w:sz w:val="20"/>
                <w:szCs w:val="20"/>
                <w:lang w:eastAsia="ru-RU"/>
              </w:rPr>
            </w:pPr>
            <w:r w:rsidRPr="004C6FE7">
              <w:rPr>
                <w:rFonts w:ascii="Times New Roman" w:eastAsia="Times New Roman" w:hAnsi="Times New Roman" w:cs="Times New Roman"/>
                <w:b/>
                <w:sz w:val="20"/>
                <w:szCs w:val="20"/>
                <w:lang w:eastAsia="ru-RU"/>
              </w:rPr>
              <w:t>5</w:t>
            </w:r>
          </w:p>
        </w:tc>
        <w:tc>
          <w:tcPr>
            <w:tcW w:w="1651" w:type="dxa"/>
            <w:tcBorders>
              <w:top w:val="single" w:sz="4" w:space="0" w:color="auto"/>
              <w:left w:val="single" w:sz="4" w:space="0" w:color="auto"/>
              <w:bottom w:val="single" w:sz="4" w:space="0" w:color="auto"/>
              <w:right w:val="single" w:sz="4" w:space="0" w:color="auto"/>
            </w:tcBorders>
          </w:tcPr>
          <w:p w14:paraId="149FBF75" w14:textId="77777777" w:rsidR="002E6E34" w:rsidRPr="004C6FE7" w:rsidRDefault="002E6E34" w:rsidP="00784C9C">
            <w:pPr>
              <w:spacing w:after="0" w:line="240" w:lineRule="auto"/>
              <w:jc w:val="both"/>
              <w:rPr>
                <w:rFonts w:ascii="Times New Roman" w:eastAsia="Times New Roman" w:hAnsi="Times New Roman" w:cs="Times New Roman"/>
                <w:b/>
                <w:sz w:val="20"/>
                <w:szCs w:val="20"/>
                <w:lang w:val="en-US" w:eastAsia="ru-RU"/>
              </w:rPr>
            </w:pPr>
            <w:r w:rsidRPr="004C6FE7">
              <w:rPr>
                <w:rFonts w:ascii="Times New Roman" w:eastAsia="Times New Roman" w:hAnsi="Times New Roman" w:cs="Times New Roman"/>
                <w:sz w:val="20"/>
                <w:szCs w:val="20"/>
                <w:lang w:val="en-US" w:eastAsia="ru-RU"/>
              </w:rPr>
              <w:t xml:space="preserve">40 </w:t>
            </w:r>
            <w:proofErr w:type="spellStart"/>
            <w:r w:rsidRPr="004C6FE7">
              <w:rPr>
                <w:rFonts w:ascii="Times New Roman" w:eastAsia="Times New Roman" w:hAnsi="Times New Roman" w:cs="Times New Roman"/>
                <w:sz w:val="20"/>
                <w:szCs w:val="20"/>
                <w:lang w:val="en-US" w:eastAsia="ru-RU"/>
              </w:rPr>
              <w:t>календарных</w:t>
            </w:r>
            <w:proofErr w:type="spellEnd"/>
            <w:r w:rsidRPr="004C6FE7">
              <w:rPr>
                <w:rFonts w:ascii="Times New Roman" w:eastAsia="Times New Roman" w:hAnsi="Times New Roman" w:cs="Times New Roman"/>
                <w:sz w:val="20"/>
                <w:szCs w:val="20"/>
                <w:lang w:val="en-US" w:eastAsia="ru-RU"/>
              </w:rPr>
              <w:t xml:space="preserve"> </w:t>
            </w:r>
            <w:proofErr w:type="spellStart"/>
            <w:r w:rsidRPr="004C6FE7">
              <w:rPr>
                <w:rFonts w:ascii="Times New Roman" w:eastAsia="Times New Roman" w:hAnsi="Times New Roman" w:cs="Times New Roman"/>
                <w:sz w:val="20"/>
                <w:szCs w:val="20"/>
                <w:lang w:val="en-US" w:eastAsia="ru-RU"/>
              </w:rPr>
              <w:t>дней</w:t>
            </w:r>
            <w:proofErr w:type="spellEnd"/>
          </w:p>
        </w:tc>
        <w:tc>
          <w:tcPr>
            <w:tcW w:w="2068" w:type="dxa"/>
            <w:tcBorders>
              <w:top w:val="single" w:sz="4" w:space="0" w:color="auto"/>
              <w:left w:val="single" w:sz="4" w:space="0" w:color="auto"/>
              <w:bottom w:val="single" w:sz="4" w:space="0" w:color="auto"/>
              <w:right w:val="single" w:sz="4" w:space="0" w:color="auto"/>
            </w:tcBorders>
          </w:tcPr>
          <w:p w14:paraId="4F8098E9"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Срок оплаты не должен превышать 40 календарных дней со дня фактического получения товаров Покупателем</w:t>
            </w:r>
          </w:p>
        </w:tc>
      </w:tr>
    </w:tbl>
    <w:p w14:paraId="1448F1BB" w14:textId="77777777" w:rsidR="002E6E34" w:rsidRPr="004C6FE7" w:rsidRDefault="002E6E34" w:rsidP="002E6E34">
      <w:pPr>
        <w:widowControl w:val="0"/>
        <w:tabs>
          <w:tab w:val="left" w:pos="0"/>
        </w:tabs>
        <w:suppressAutoHyphens/>
        <w:spacing w:after="0" w:line="240" w:lineRule="auto"/>
        <w:ind w:firstLine="709"/>
        <w:jc w:val="both"/>
        <w:rPr>
          <w:rFonts w:ascii="Times New Roman" w:eastAsia="Times New Roman" w:hAnsi="Times New Roman" w:cs="Times New Roman"/>
          <w:sz w:val="20"/>
          <w:szCs w:val="20"/>
          <w:lang w:eastAsia="ar-SA"/>
        </w:rPr>
      </w:pPr>
    </w:p>
    <w:p w14:paraId="4D6E4BF4" w14:textId="77777777" w:rsidR="002E6E34" w:rsidRPr="004C6FE7" w:rsidRDefault="002E6E34" w:rsidP="002E6E34">
      <w:pPr>
        <w:widowControl w:val="0"/>
        <w:tabs>
          <w:tab w:val="left" w:pos="0"/>
        </w:tabs>
        <w:suppressAutoHyphens/>
        <w:spacing w:after="0" w:line="240" w:lineRule="auto"/>
        <w:ind w:firstLine="709"/>
        <w:jc w:val="both"/>
        <w:rPr>
          <w:rFonts w:ascii="Times New Roman" w:eastAsia="Times New Roman" w:hAnsi="Times New Roman" w:cs="Times New Roman"/>
          <w:b/>
          <w:sz w:val="20"/>
          <w:szCs w:val="20"/>
          <w:lang w:eastAsia="ar-SA"/>
        </w:rPr>
      </w:pPr>
      <w:r w:rsidRPr="004C6FE7">
        <w:rPr>
          <w:rFonts w:ascii="Times New Roman" w:eastAsia="Times New Roman" w:hAnsi="Times New Roman" w:cs="Times New Roman"/>
          <w:b/>
          <w:sz w:val="20"/>
          <w:szCs w:val="20"/>
          <w:lang w:eastAsia="ar-SA"/>
        </w:rPr>
        <w:t>ВОЗНАГРАЖДЕНИЕ:</w:t>
      </w:r>
    </w:p>
    <w:p w14:paraId="1B64B240" w14:textId="77777777" w:rsidR="002E6E34" w:rsidRPr="004C6FE7" w:rsidRDefault="002E6E34" w:rsidP="002E6E34">
      <w:pPr>
        <w:pStyle w:val="a5"/>
        <w:numPr>
          <w:ilvl w:val="0"/>
          <w:numId w:val="1"/>
        </w:numPr>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Поставщик обязан выплачивать Покупателю Вознаграждение в связи с приобретением у Поставщика определенного количества Товара. Сумма Вознаграждения не уменьшает цену Товара и рассчитывается в процентном отношении от товарооборота за расчетный период. Расчетный период указан в п. 7.1. настоящего Приложения.</w:t>
      </w:r>
    </w:p>
    <w:p w14:paraId="0116F63A" w14:textId="77777777" w:rsidR="002E6E34" w:rsidRPr="004C6FE7" w:rsidRDefault="002E6E34" w:rsidP="002E6E34">
      <w:pPr>
        <w:pStyle w:val="a5"/>
        <w:numPr>
          <w:ilvl w:val="0"/>
          <w:numId w:val="1"/>
        </w:numPr>
        <w:tabs>
          <w:tab w:val="left" w:pos="709"/>
          <w:tab w:val="left" w:pos="993"/>
        </w:tabs>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lastRenderedPageBreak/>
        <w:t>Для целей расчета Вознаграждения в связи с приобретением Покупателем у Поставщика определенного количества (объема) продовольственных товаров, под термином «Товарооборот» (далее – «ТО»), понимается товарооборот за период: стоимость поставок минус стоимость Товара, от которого Покупатель отказался, без учета НДС и суммы акциза (в отношении подакцизных товаров).</w:t>
      </w:r>
    </w:p>
    <w:p w14:paraId="68F0D2A7"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Под термином ТО, для целей расчета Вознаграждения, в связи с приобретением Покупателем у Поставщика определенного количества непродовольственных товаров понимается товарооборот за период: стоимость поставок минус стоимость Товара, от которого Покупатель отказался, включая НДС.</w:t>
      </w:r>
    </w:p>
    <w:p w14:paraId="79CE4AB9" w14:textId="5F432C66"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В расчет ТО не включаются товары собственной торговой марки Покупателя (СТМ), социально значимые продовольственные товары, за приобретение определенного количества которых, в соответствии с законодательст</w:t>
      </w:r>
      <w:r w:rsidR="00723370">
        <w:rPr>
          <w:rFonts w:ascii="Times New Roman" w:eastAsia="Times New Roman" w:hAnsi="Times New Roman" w:cs="Times New Roman"/>
          <w:sz w:val="20"/>
          <w:szCs w:val="20"/>
          <w:lang w:eastAsia="ru-RU"/>
        </w:rPr>
        <w:t xml:space="preserve">вом РФ, не допускается выплата </w:t>
      </w:r>
      <w:r w:rsidRPr="004C6FE7">
        <w:rPr>
          <w:rFonts w:ascii="Times New Roman" w:eastAsia="Times New Roman" w:hAnsi="Times New Roman" w:cs="Times New Roman"/>
          <w:sz w:val="20"/>
          <w:szCs w:val="20"/>
          <w:lang w:eastAsia="ru-RU"/>
        </w:rPr>
        <w:t>Вознаграждения, а также отдельные виды продовольственных и непродовольственных товаров, отнесенных в соответствии со Спецификацией к сегменту ассортимента № 10.</w:t>
      </w:r>
    </w:p>
    <w:p w14:paraId="7A15A2C0" w14:textId="5BA3E6B8" w:rsidR="002E6E34" w:rsidRPr="004C6FE7" w:rsidRDefault="00723370" w:rsidP="002E6E34">
      <w:pPr>
        <w:pStyle w:val="a5"/>
        <w:numPr>
          <w:ilvl w:val="0"/>
          <w:numId w:val="1"/>
        </w:numPr>
        <w:spacing w:after="0" w:line="240" w:lineRule="auto"/>
        <w:ind w:left="0"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Обязательство по выплате </w:t>
      </w:r>
      <w:r w:rsidR="002E6E34" w:rsidRPr="004C6FE7">
        <w:rPr>
          <w:rFonts w:ascii="Times New Roman" w:eastAsia="Times New Roman" w:hAnsi="Times New Roman" w:cs="Times New Roman"/>
          <w:sz w:val="20"/>
          <w:szCs w:val="20"/>
          <w:lang w:eastAsia="ru-RU"/>
        </w:rPr>
        <w:t xml:space="preserve">Вознаграждения возникает у Поставщика с момента приобретения Покупателем у Поставщика определенного объема товаров, указанного в п. 7.1. настоящего Приложения. Причитающееся к выплате Вознаграждение Поставщик обязан перечислять Покупателю безналичным способом посредством платежного поручения в течение 15 календарных дней (далее по тексту – «Дней») </w:t>
      </w:r>
      <w:r w:rsidR="002E6E34" w:rsidRPr="004C6FE7">
        <w:rPr>
          <w:rFonts w:ascii="Times New Roman" w:eastAsia="Times New Roman" w:hAnsi="Times New Roman" w:cs="Times New Roman"/>
          <w:b/>
          <w:sz w:val="20"/>
          <w:szCs w:val="20"/>
          <w:lang w:eastAsia="ru-RU"/>
        </w:rPr>
        <w:t>с даты окончания расчетного периода</w:t>
      </w:r>
      <w:r w:rsidR="002E6E34" w:rsidRPr="004C6FE7">
        <w:rPr>
          <w:rFonts w:ascii="Times New Roman" w:eastAsia="Times New Roman" w:hAnsi="Times New Roman" w:cs="Times New Roman"/>
          <w:sz w:val="20"/>
          <w:szCs w:val="20"/>
          <w:lang w:eastAsia="ru-RU"/>
        </w:rPr>
        <w:t>. Поставщик обязан выплачивать Вознаграждение отдельным платежным поручением, с обязательным указанием в назначении платежа ссылки на Акт расчета размера Вознаграждения, по которому производится выплата.</w:t>
      </w:r>
    </w:p>
    <w:p w14:paraId="2B119038"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Покупатель составляет Акт расчета размера Вознаграждения (далее – Акт) по итогам каждого расчетного периода и предоставляет его для подписания Поставщику не позднее первых </w:t>
      </w:r>
      <w:r w:rsidR="00E80DD9" w:rsidRPr="004C6FE7">
        <w:rPr>
          <w:rFonts w:ascii="Times New Roman" w:eastAsia="Times New Roman" w:hAnsi="Times New Roman" w:cs="Times New Roman"/>
          <w:sz w:val="20"/>
          <w:szCs w:val="20"/>
          <w:lang w:eastAsia="ru-RU"/>
        </w:rPr>
        <w:t>10</w:t>
      </w:r>
      <w:r w:rsidRPr="004C6FE7">
        <w:rPr>
          <w:rFonts w:ascii="Times New Roman" w:eastAsia="Times New Roman" w:hAnsi="Times New Roman" w:cs="Times New Roman"/>
          <w:sz w:val="20"/>
          <w:szCs w:val="20"/>
          <w:lang w:eastAsia="ru-RU"/>
        </w:rPr>
        <w:t xml:space="preserve"> дней месяца, следующего за расчетным периодом. Датой Акта признается последняя дата расчетного периода. Акт должен содержать основание для выплаты (предоставления), расчет суммы Вознаграждения, указание на период, за который выплачивается (предоставляется) Вознаграждение.</w:t>
      </w:r>
    </w:p>
    <w:p w14:paraId="5BD6808B"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Поставщик в течение 4 рабочих дней с момента получения Акта обязан подписать Акт и передать его полномочному представителю Покупателя либо представить полномочному представителю Покупателя свои письменные мотивированные возражения.</w:t>
      </w:r>
    </w:p>
    <w:p w14:paraId="4F0E4A48"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В случае если в установленный срок Покупателю не будет предоставлен ни подписанный Акт, ни письменные мотивированные возражения Поставщика, Акт считается подписанным и принятым Поставщиком без возражений и имеющим доказательственное значение и полную юридическую силу.</w:t>
      </w:r>
    </w:p>
    <w:p w14:paraId="72449AAC"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Вознаграждение выплачивается Покупателю без внесения исправлений в первичные бухгалтерские документы и соответствующие им счета-фактуры.</w:t>
      </w:r>
    </w:p>
    <w:p w14:paraId="4CEEB59D"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Поставщик обязан оплачивать каждый Акт и/или Уведомление отдельным платежным поручением на полную сумму с обязательным указанием в назначении платежа ссылки на номер Уведомления или Акта, по которому производится оплата, по банковским реквизитам Покупателя, указанным в счете и/или Акте.</w:t>
      </w:r>
    </w:p>
    <w:p w14:paraId="7CBA2F0F" w14:textId="77777777" w:rsidR="002E6E34" w:rsidRPr="004C6FE7" w:rsidRDefault="002E6E34" w:rsidP="002E6E34">
      <w:pPr>
        <w:pStyle w:val="a5"/>
        <w:numPr>
          <w:ilvl w:val="0"/>
          <w:numId w:val="1"/>
        </w:numPr>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Основанием для выплаты Вознаграждения является выполнение условий настоящего Приложения:</w:t>
      </w:r>
    </w:p>
    <w:tbl>
      <w:tblPr>
        <w:tblStyle w:val="a6"/>
        <w:tblW w:w="9356" w:type="dxa"/>
        <w:tblInd w:w="-5" w:type="dxa"/>
        <w:tblLayout w:type="fixed"/>
        <w:tblLook w:val="04A0" w:firstRow="1" w:lastRow="0" w:firstColumn="1" w:lastColumn="0" w:noHBand="0" w:noVBand="1"/>
      </w:tblPr>
      <w:tblGrid>
        <w:gridCol w:w="850"/>
        <w:gridCol w:w="2835"/>
        <w:gridCol w:w="3237"/>
        <w:gridCol w:w="2434"/>
      </w:tblGrid>
      <w:tr w:rsidR="004C6FE7" w:rsidRPr="004C6FE7" w14:paraId="5A6C210B" w14:textId="77777777" w:rsidTr="00723370">
        <w:trPr>
          <w:trHeight w:val="1162"/>
        </w:trPr>
        <w:tc>
          <w:tcPr>
            <w:tcW w:w="850" w:type="dxa"/>
          </w:tcPr>
          <w:p w14:paraId="0DAC494A" w14:textId="77777777" w:rsidR="002E6E34" w:rsidRPr="004C6FE7" w:rsidRDefault="002E6E34" w:rsidP="002E6E34">
            <w:pPr>
              <w:pStyle w:val="a5"/>
              <w:numPr>
                <w:ilvl w:val="1"/>
                <w:numId w:val="1"/>
              </w:numPr>
              <w:tabs>
                <w:tab w:val="left" w:pos="851"/>
              </w:tabs>
              <w:spacing w:after="0" w:line="240" w:lineRule="auto"/>
              <w:ind w:left="0" w:firstLine="0"/>
              <w:rPr>
                <w:rFonts w:ascii="Times New Roman" w:eastAsia="Times New Roman" w:hAnsi="Times New Roman" w:cs="Times New Roman"/>
                <w:sz w:val="20"/>
                <w:szCs w:val="20"/>
                <w:lang w:eastAsia="ru-RU"/>
              </w:rPr>
            </w:pPr>
          </w:p>
        </w:tc>
        <w:tc>
          <w:tcPr>
            <w:tcW w:w="2835" w:type="dxa"/>
          </w:tcPr>
          <w:p w14:paraId="258452A8" w14:textId="77777777" w:rsidR="002E6E34" w:rsidRPr="004C6FE7" w:rsidRDefault="002E6E34" w:rsidP="00784C9C">
            <w:pPr>
              <w:jc w:val="both"/>
              <w:rPr>
                <w:rFonts w:ascii="Times New Roman" w:hAnsi="Times New Roman" w:cs="Times New Roman"/>
                <w:sz w:val="20"/>
                <w:szCs w:val="20"/>
              </w:rPr>
            </w:pPr>
            <w:r w:rsidRPr="004C6FE7">
              <w:rPr>
                <w:rFonts w:ascii="Times New Roman" w:hAnsi="Times New Roman" w:cs="Times New Roman"/>
                <w:sz w:val="20"/>
                <w:szCs w:val="20"/>
              </w:rPr>
              <w:t>Вознаграждение, выплачиваемое Покупателю в связи с приобретением им у Поставщика определенного количества товаров</w:t>
            </w:r>
          </w:p>
        </w:tc>
        <w:tc>
          <w:tcPr>
            <w:tcW w:w="3237" w:type="dxa"/>
          </w:tcPr>
          <w:p w14:paraId="6063C867" w14:textId="545849E7" w:rsidR="002E6E34" w:rsidRPr="004C6FE7" w:rsidRDefault="00723370" w:rsidP="00784C9C">
            <w:r>
              <w:rPr>
                <w:rFonts w:ascii="Times New Roman" w:hAnsi="Times New Roman" w:cs="Times New Roman"/>
                <w:sz w:val="20"/>
                <w:szCs w:val="20"/>
                <w:lang w:val="en-US"/>
              </w:rPr>
              <w:t>________________</w:t>
            </w:r>
            <w:r w:rsidR="002E6E34" w:rsidRPr="004C6FE7">
              <w:rPr>
                <w:rFonts w:ascii="Times New Roman" w:hAnsi="Times New Roman" w:cs="Times New Roman"/>
                <w:sz w:val="20"/>
                <w:szCs w:val="20"/>
                <w:lang w:val="en-US"/>
              </w:rPr>
              <w:t>%;</w:t>
            </w:r>
          </w:p>
          <w:p w14:paraId="6F0BFB4B" w14:textId="77777777" w:rsidR="002E6E34" w:rsidRPr="004C6FE7" w:rsidRDefault="002E6E34" w:rsidP="00784C9C"/>
        </w:tc>
        <w:tc>
          <w:tcPr>
            <w:tcW w:w="2434" w:type="dxa"/>
          </w:tcPr>
          <w:p w14:paraId="39B47152" w14:textId="77777777" w:rsidR="002E6E34" w:rsidRPr="004C6FE7" w:rsidRDefault="002E6E34" w:rsidP="00784C9C">
            <w:pPr>
              <w:pStyle w:val="a5"/>
              <w:ind w:left="0"/>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Расчетный период: календарный месяц</w:t>
            </w:r>
          </w:p>
        </w:tc>
      </w:tr>
    </w:tbl>
    <w:p w14:paraId="013C7D10" w14:textId="77777777" w:rsidR="002E6E34" w:rsidRPr="004C6FE7" w:rsidRDefault="002E6E34" w:rsidP="002E6E34">
      <w:pPr>
        <w:pStyle w:val="a5"/>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b/>
          <w:sz w:val="20"/>
          <w:szCs w:val="20"/>
          <w:lang w:eastAsia="ru-RU"/>
        </w:rPr>
        <w:t>7.2.</w:t>
      </w:r>
      <w:r w:rsidRPr="004C6FE7">
        <w:rPr>
          <w:rFonts w:ascii="Times New Roman" w:eastAsia="Times New Roman" w:hAnsi="Times New Roman" w:cs="Times New Roman"/>
          <w:sz w:val="20"/>
          <w:szCs w:val="20"/>
          <w:lang w:eastAsia="ru-RU"/>
        </w:rPr>
        <w:t xml:space="preserve"> Стороны вправе произвести зачет встречных требований, а именно, обязательств Покупателя по оплате за Товар и обязательств Поставщика по выплате Вознаграждения, обязательства Поставщика по уплате неустоек, </w:t>
      </w:r>
      <w:r w:rsidRPr="004C6FE7">
        <w:rPr>
          <w:rFonts w:ascii="Times New Roman" w:eastAsia="Times New Roman" w:hAnsi="Times New Roman" w:cs="Times New Roman"/>
          <w:b/>
          <w:sz w:val="20"/>
          <w:szCs w:val="20"/>
          <w:lang w:eastAsia="ru-RU"/>
        </w:rPr>
        <w:t>а также иных сумм, причитающихся Покупателю в соответствии с условиями Договора и настоящего Приложения</w:t>
      </w:r>
      <w:r w:rsidRPr="004C6FE7">
        <w:rPr>
          <w:rFonts w:ascii="Times New Roman" w:eastAsia="Times New Roman" w:hAnsi="Times New Roman" w:cs="Times New Roman"/>
          <w:sz w:val="20"/>
          <w:szCs w:val="20"/>
          <w:lang w:eastAsia="ru-RU"/>
        </w:rPr>
        <w:t>. Для зачета достаточно заявления одной Стороны.</w:t>
      </w:r>
    </w:p>
    <w:p w14:paraId="08968F08" w14:textId="77777777" w:rsidR="002E6E34" w:rsidRPr="004C6FE7" w:rsidRDefault="002E6E34" w:rsidP="002E6E34">
      <w:pPr>
        <w:pStyle w:val="a5"/>
        <w:spacing w:after="0" w:line="240" w:lineRule="auto"/>
        <w:ind w:left="709"/>
        <w:jc w:val="both"/>
        <w:rPr>
          <w:rFonts w:ascii="Times New Roman" w:eastAsia="Times New Roman" w:hAnsi="Times New Roman" w:cs="Times New Roman"/>
          <w:sz w:val="20"/>
          <w:szCs w:val="20"/>
          <w:lang w:eastAsia="ru-RU"/>
        </w:rPr>
      </w:pPr>
    </w:p>
    <w:p w14:paraId="12F9CC93" w14:textId="77777777" w:rsidR="002E6E34" w:rsidRPr="004C6FE7" w:rsidRDefault="002E6E34" w:rsidP="002E6E34">
      <w:pPr>
        <w:spacing w:after="0" w:line="240" w:lineRule="auto"/>
        <w:ind w:firstLine="709"/>
        <w:jc w:val="both"/>
        <w:rPr>
          <w:rFonts w:ascii="Times New Roman" w:eastAsia="Times New Roman" w:hAnsi="Times New Roman" w:cs="Times New Roman"/>
          <w:b/>
          <w:sz w:val="20"/>
          <w:szCs w:val="20"/>
          <w:lang w:eastAsia="ar-SA"/>
        </w:rPr>
      </w:pPr>
      <w:r w:rsidRPr="004C6FE7">
        <w:rPr>
          <w:rFonts w:ascii="Times New Roman" w:eastAsia="Times New Roman" w:hAnsi="Times New Roman" w:cs="Times New Roman"/>
          <w:b/>
          <w:sz w:val="20"/>
          <w:szCs w:val="20"/>
          <w:lang w:eastAsia="ar-SA"/>
        </w:rPr>
        <w:t>САНКЦИИ:</w:t>
      </w:r>
    </w:p>
    <w:p w14:paraId="1429D7E5" w14:textId="77777777" w:rsidR="002E6E34" w:rsidRPr="004C6FE7" w:rsidRDefault="002E6E34" w:rsidP="002E6E34">
      <w:pPr>
        <w:spacing w:after="0" w:line="240" w:lineRule="auto"/>
        <w:ind w:firstLine="709"/>
        <w:jc w:val="both"/>
        <w:rPr>
          <w:rFonts w:ascii="Times New Roman" w:eastAsia="Times New Roman" w:hAnsi="Times New Roman" w:cs="Times New Roman"/>
          <w:b/>
          <w:sz w:val="20"/>
          <w:szCs w:val="20"/>
          <w:lang w:eastAsia="ar-SA"/>
        </w:rPr>
      </w:pPr>
    </w:p>
    <w:p w14:paraId="244C15AB" w14:textId="77777777" w:rsidR="002E6E34" w:rsidRPr="004C6FE7" w:rsidRDefault="002E6E34" w:rsidP="002E6E34">
      <w:pPr>
        <w:pStyle w:val="a5"/>
        <w:numPr>
          <w:ilvl w:val="0"/>
          <w:numId w:val="1"/>
        </w:numPr>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нарушение обязательств по Договору Поставщик несет ответственность в следующем размере:</w:t>
      </w:r>
    </w:p>
    <w:tbl>
      <w:tblPr>
        <w:tblW w:w="9640" w:type="dxa"/>
        <w:tblInd w:w="-176" w:type="dxa"/>
        <w:tblLayout w:type="fixed"/>
        <w:tblLook w:val="0000" w:firstRow="0" w:lastRow="0" w:firstColumn="0" w:lastColumn="0" w:noHBand="0" w:noVBand="0"/>
      </w:tblPr>
      <w:tblGrid>
        <w:gridCol w:w="709"/>
        <w:gridCol w:w="851"/>
        <w:gridCol w:w="3299"/>
        <w:gridCol w:w="3080"/>
        <w:gridCol w:w="1701"/>
      </w:tblGrid>
      <w:tr w:rsidR="004C6FE7" w:rsidRPr="004C6FE7" w14:paraId="3EEB7A29" w14:textId="77777777" w:rsidTr="00784C9C">
        <w:trPr>
          <w:trHeight w:val="638"/>
        </w:trPr>
        <w:tc>
          <w:tcPr>
            <w:tcW w:w="709" w:type="dxa"/>
            <w:vMerge w:val="restart"/>
            <w:tcBorders>
              <w:top w:val="single" w:sz="4" w:space="0" w:color="auto"/>
              <w:left w:val="single" w:sz="4" w:space="0" w:color="auto"/>
              <w:bottom w:val="single" w:sz="4" w:space="0" w:color="auto"/>
              <w:right w:val="single" w:sz="4" w:space="0" w:color="auto"/>
            </w:tcBorders>
          </w:tcPr>
          <w:p w14:paraId="15E7F610"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8.1</w:t>
            </w:r>
          </w:p>
        </w:tc>
        <w:tc>
          <w:tcPr>
            <w:tcW w:w="851" w:type="dxa"/>
            <w:tcBorders>
              <w:top w:val="single" w:sz="4" w:space="0" w:color="auto"/>
              <w:left w:val="single" w:sz="4" w:space="0" w:color="auto"/>
              <w:bottom w:val="single" w:sz="4" w:space="0" w:color="auto"/>
              <w:right w:val="single" w:sz="4" w:space="0" w:color="auto"/>
            </w:tcBorders>
          </w:tcPr>
          <w:p w14:paraId="7ED770BA"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8.1.1</w:t>
            </w:r>
          </w:p>
        </w:tc>
        <w:tc>
          <w:tcPr>
            <w:tcW w:w="3299" w:type="dxa"/>
            <w:tcBorders>
              <w:top w:val="single" w:sz="4" w:space="0" w:color="auto"/>
              <w:left w:val="single" w:sz="4" w:space="0" w:color="auto"/>
              <w:bottom w:val="single" w:sz="4" w:space="0" w:color="auto"/>
              <w:right w:val="single" w:sz="4" w:space="0" w:color="auto"/>
            </w:tcBorders>
          </w:tcPr>
          <w:p w14:paraId="2A0C9EDF"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поставку некачественного Товара (за исключением категории «Фрукты и овощи»), в том числе несоответствующего санитарно-эпидемиологическим требованиям и/или создающего угрозу жизни и здоровью потребителей Покупатель вправе потребовать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14:paraId="4137A6A8"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60 % </w:t>
            </w:r>
            <w:r w:rsidRPr="004C6FE7">
              <w:rPr>
                <w:rFonts w:ascii="Times New Roman" w:eastAsia="Times New Roman" w:hAnsi="Times New Roman" w:cs="Times New Roman"/>
                <w:b/>
                <w:sz w:val="20"/>
                <w:szCs w:val="20"/>
                <w:lang w:eastAsia="ru-RU"/>
              </w:rPr>
              <w:t>от стоимости поставки</w:t>
            </w:r>
            <w:r w:rsidRPr="004C6FE7">
              <w:rPr>
                <w:rFonts w:ascii="Times New Roman" w:eastAsia="Times New Roman" w:hAnsi="Times New Roman" w:cs="Times New Roman"/>
                <w:sz w:val="20"/>
                <w:szCs w:val="20"/>
                <w:lang w:eastAsia="ru-RU"/>
              </w:rPr>
              <w:t xml:space="preserve"> некачественного Товара, Товара, несоответствующего санитарно-эпидемиологическим требованиям и/или создающего угрозу жизни и здоровью потребителей.</w:t>
            </w:r>
          </w:p>
        </w:tc>
        <w:tc>
          <w:tcPr>
            <w:tcW w:w="1701" w:type="dxa"/>
            <w:tcBorders>
              <w:top w:val="single" w:sz="4" w:space="0" w:color="auto"/>
              <w:left w:val="single" w:sz="4" w:space="0" w:color="auto"/>
              <w:bottom w:val="single" w:sz="4" w:space="0" w:color="auto"/>
              <w:right w:val="single" w:sz="4" w:space="0" w:color="auto"/>
            </w:tcBorders>
          </w:tcPr>
          <w:p w14:paraId="0F01461D"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r w:rsidR="004C6FE7" w:rsidRPr="004C6FE7" w14:paraId="61ACE2D9" w14:textId="77777777" w:rsidTr="00784C9C">
        <w:trPr>
          <w:trHeight w:val="638"/>
        </w:trPr>
        <w:tc>
          <w:tcPr>
            <w:tcW w:w="709" w:type="dxa"/>
            <w:vMerge/>
            <w:tcBorders>
              <w:top w:val="single" w:sz="4" w:space="0" w:color="auto"/>
              <w:left w:val="single" w:sz="4" w:space="0" w:color="auto"/>
              <w:bottom w:val="single" w:sz="4" w:space="0" w:color="auto"/>
              <w:right w:val="single" w:sz="4" w:space="0" w:color="auto"/>
            </w:tcBorders>
          </w:tcPr>
          <w:p w14:paraId="6ABA5680" w14:textId="77777777" w:rsidR="002E6E34" w:rsidRPr="004C6FE7" w:rsidRDefault="002E6E34" w:rsidP="00784C9C">
            <w:pPr>
              <w:spacing w:after="0" w:line="240" w:lineRule="auto"/>
              <w:ind w:firstLine="709"/>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9956404" w14:textId="77777777" w:rsidR="002E6E34" w:rsidRPr="004C6FE7" w:rsidRDefault="002E6E34" w:rsidP="00784C9C">
            <w:pPr>
              <w:spacing w:after="0"/>
              <w:rPr>
                <w:rFonts w:ascii="Times New Roman" w:hAnsi="Times New Roman" w:cs="Times New Roman"/>
                <w:sz w:val="20"/>
                <w:szCs w:val="20"/>
              </w:rPr>
            </w:pPr>
            <w:r w:rsidRPr="004C6FE7">
              <w:rPr>
                <w:rFonts w:ascii="Times New Roman" w:hAnsi="Times New Roman" w:cs="Times New Roman"/>
                <w:sz w:val="20"/>
                <w:szCs w:val="20"/>
              </w:rPr>
              <w:t>8.1.1.1.</w:t>
            </w:r>
          </w:p>
        </w:tc>
        <w:tc>
          <w:tcPr>
            <w:tcW w:w="3299" w:type="dxa"/>
            <w:tcBorders>
              <w:top w:val="single" w:sz="4" w:space="0" w:color="auto"/>
              <w:left w:val="single" w:sz="4" w:space="0" w:color="auto"/>
              <w:bottom w:val="single" w:sz="4" w:space="0" w:color="auto"/>
              <w:right w:val="single" w:sz="4" w:space="0" w:color="auto"/>
            </w:tcBorders>
          </w:tcPr>
          <w:p w14:paraId="432A9610" w14:textId="77777777" w:rsidR="002E6E34" w:rsidRPr="004C6FE7" w:rsidRDefault="002E6E34" w:rsidP="00784C9C">
            <w:pPr>
              <w:spacing w:after="0"/>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За поставку некачественного Товара категории «Фрукты и овощи» Покупатель вправе потребовать от Поставщика уплаты неустойки в размере </w:t>
            </w:r>
          </w:p>
        </w:tc>
        <w:tc>
          <w:tcPr>
            <w:tcW w:w="3080" w:type="dxa"/>
            <w:tcBorders>
              <w:top w:val="single" w:sz="4" w:space="0" w:color="auto"/>
              <w:left w:val="single" w:sz="4" w:space="0" w:color="auto"/>
              <w:bottom w:val="single" w:sz="4" w:space="0" w:color="auto"/>
              <w:right w:val="single" w:sz="4" w:space="0" w:color="auto"/>
            </w:tcBorders>
          </w:tcPr>
          <w:p w14:paraId="53CBCEE2" w14:textId="77777777" w:rsidR="002E6E34" w:rsidRPr="004C6FE7" w:rsidRDefault="002E6E34" w:rsidP="00784C9C">
            <w:pPr>
              <w:spacing w:after="0"/>
              <w:jc w:val="both"/>
              <w:rPr>
                <w:rFonts w:ascii="Times New Roman" w:hAnsi="Times New Roman" w:cs="Times New Roman"/>
                <w:sz w:val="20"/>
                <w:szCs w:val="20"/>
              </w:rPr>
            </w:pPr>
            <w:r w:rsidRPr="004C6FE7">
              <w:rPr>
                <w:rFonts w:ascii="Times New Roman" w:hAnsi="Times New Roman" w:cs="Times New Roman"/>
                <w:sz w:val="20"/>
                <w:szCs w:val="20"/>
              </w:rPr>
              <w:t>100 % от стоимости Товара ненадлежащего качества</w:t>
            </w:r>
          </w:p>
        </w:tc>
        <w:tc>
          <w:tcPr>
            <w:tcW w:w="1701" w:type="dxa"/>
            <w:tcBorders>
              <w:top w:val="single" w:sz="4" w:space="0" w:color="auto"/>
              <w:left w:val="single" w:sz="4" w:space="0" w:color="auto"/>
              <w:bottom w:val="single" w:sz="4" w:space="0" w:color="auto"/>
              <w:right w:val="single" w:sz="4" w:space="0" w:color="auto"/>
            </w:tcBorders>
          </w:tcPr>
          <w:p w14:paraId="4CCCA398"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r w:rsidR="004C6FE7" w:rsidRPr="004C6FE7" w14:paraId="14B767F5" w14:textId="77777777" w:rsidTr="00784C9C">
        <w:trPr>
          <w:trHeight w:val="2260"/>
        </w:trPr>
        <w:tc>
          <w:tcPr>
            <w:tcW w:w="709" w:type="dxa"/>
            <w:vMerge/>
            <w:tcBorders>
              <w:top w:val="single" w:sz="4" w:space="0" w:color="auto"/>
              <w:left w:val="single" w:sz="4" w:space="0" w:color="auto"/>
              <w:bottom w:val="single" w:sz="4" w:space="0" w:color="auto"/>
              <w:right w:val="single" w:sz="4" w:space="0" w:color="auto"/>
            </w:tcBorders>
          </w:tcPr>
          <w:p w14:paraId="40877680" w14:textId="77777777" w:rsidR="002E6E34" w:rsidRPr="004C6FE7" w:rsidRDefault="002E6E34" w:rsidP="00784C9C">
            <w:pPr>
              <w:spacing w:after="0" w:line="240" w:lineRule="auto"/>
              <w:ind w:firstLine="709"/>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7D9D3E9"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8.1.2</w:t>
            </w:r>
          </w:p>
        </w:tc>
        <w:tc>
          <w:tcPr>
            <w:tcW w:w="3299" w:type="dxa"/>
            <w:tcBorders>
              <w:top w:val="single" w:sz="4" w:space="0" w:color="auto"/>
              <w:left w:val="single" w:sz="4" w:space="0" w:color="auto"/>
              <w:bottom w:val="single" w:sz="4" w:space="0" w:color="auto"/>
              <w:right w:val="single" w:sz="4" w:space="0" w:color="auto"/>
            </w:tcBorders>
          </w:tcPr>
          <w:p w14:paraId="6AA34917" w14:textId="77777777" w:rsidR="002E6E34" w:rsidRPr="004C6FE7" w:rsidRDefault="002E6E34" w:rsidP="00784C9C">
            <w:pPr>
              <w:spacing w:after="0" w:line="240" w:lineRule="auto"/>
              <w:jc w:val="both"/>
              <w:rPr>
                <w:rFonts w:ascii="Arial" w:eastAsia="Times New Roman" w:hAnsi="Arial" w:cs="Arial"/>
                <w:sz w:val="20"/>
                <w:szCs w:val="20"/>
                <w:lang w:eastAsia="ru-RU"/>
              </w:rPr>
            </w:pPr>
            <w:r w:rsidRPr="004C6FE7">
              <w:rPr>
                <w:rFonts w:ascii="Times New Roman" w:eastAsia="Times New Roman" w:hAnsi="Times New Roman" w:cs="Times New Roman"/>
                <w:sz w:val="20"/>
                <w:szCs w:val="20"/>
                <w:lang w:eastAsia="ru-RU"/>
              </w:rPr>
              <w:t>За поставку алкогольной продукции, подлежащей обязательной маркировке в соответствии с требованиями законодательства, с акцизными или федеральными специальными марками, не соответствующими требованиям законодательства, Покупатель имеет право требовать с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14:paraId="1537E115"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100 % от стоимости поставки Товара, подлежащего обязательной маркировке в соответствии с требованиями законодательства к алкогольной продукции, имеющего несоответствующие требованиям законодательства акцизные или федеральные специальные марки.</w:t>
            </w:r>
          </w:p>
        </w:tc>
        <w:tc>
          <w:tcPr>
            <w:tcW w:w="1701" w:type="dxa"/>
            <w:tcBorders>
              <w:top w:val="single" w:sz="4" w:space="0" w:color="auto"/>
              <w:left w:val="single" w:sz="4" w:space="0" w:color="auto"/>
              <w:bottom w:val="single" w:sz="4" w:space="0" w:color="auto"/>
              <w:right w:val="single" w:sz="4" w:space="0" w:color="auto"/>
            </w:tcBorders>
          </w:tcPr>
          <w:p w14:paraId="1BC2A16C"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r w:rsidR="004C6FE7" w:rsidRPr="004C6FE7" w14:paraId="150DF835" w14:textId="77777777" w:rsidTr="00784C9C">
        <w:trPr>
          <w:trHeight w:val="297"/>
        </w:trPr>
        <w:tc>
          <w:tcPr>
            <w:tcW w:w="709" w:type="dxa"/>
            <w:tcBorders>
              <w:top w:val="single" w:sz="4" w:space="0" w:color="auto"/>
              <w:left w:val="single" w:sz="4" w:space="0" w:color="auto"/>
              <w:bottom w:val="single" w:sz="4" w:space="0" w:color="auto"/>
              <w:right w:val="single" w:sz="4" w:space="0" w:color="auto"/>
            </w:tcBorders>
          </w:tcPr>
          <w:p w14:paraId="5B1BCC90"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w:t>
            </w:r>
            <w:r w:rsidRPr="004C6FE7">
              <w:rPr>
                <w:rFonts w:ascii="Times New Roman" w:eastAsia="Times New Roman" w:hAnsi="Times New Roman" w:cs="Times New Roman"/>
                <w:sz w:val="20"/>
                <w:szCs w:val="20"/>
                <w:lang w:val="en-US" w:eastAsia="ru-RU"/>
              </w:rPr>
              <w:t>2</w:t>
            </w:r>
            <w:r w:rsidRPr="004C6FE7">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548390BF"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помимо возмещения понесенных Покупателем расходов, обязан уплатить Покупателю неустойку в размере</w:t>
            </w:r>
          </w:p>
        </w:tc>
        <w:tc>
          <w:tcPr>
            <w:tcW w:w="3080" w:type="dxa"/>
            <w:tcBorders>
              <w:top w:val="single" w:sz="4" w:space="0" w:color="auto"/>
              <w:left w:val="single" w:sz="4" w:space="0" w:color="auto"/>
              <w:bottom w:val="single" w:sz="4" w:space="0" w:color="auto"/>
              <w:right w:val="single" w:sz="4" w:space="0" w:color="auto"/>
            </w:tcBorders>
          </w:tcPr>
          <w:p w14:paraId="5654C075" w14:textId="77777777" w:rsidR="002E6E34" w:rsidRPr="004C6FE7" w:rsidRDefault="002E6E34" w:rsidP="00784C9C">
            <w:pPr>
              <w:spacing w:after="0" w:line="240" w:lineRule="auto"/>
              <w:jc w:val="both"/>
              <w:rPr>
                <w:rFonts w:ascii="Times New Roman" w:eastAsia="Times New Roman" w:hAnsi="Times New Roman" w:cs="Times New Roman"/>
                <w:sz w:val="20"/>
                <w:szCs w:val="20"/>
                <w:lang w:val="en-US" w:eastAsia="ru-RU"/>
              </w:rPr>
            </w:pPr>
            <w:r w:rsidRPr="004C6FE7">
              <w:rPr>
                <w:rFonts w:ascii="Times New Roman" w:eastAsia="Times New Roman" w:hAnsi="Times New Roman" w:cs="Times New Roman"/>
                <w:sz w:val="20"/>
                <w:szCs w:val="20"/>
                <w:lang w:val="en-US" w:eastAsia="ru-RU"/>
              </w:rPr>
              <w:t xml:space="preserve">1000000 </w:t>
            </w:r>
            <w:proofErr w:type="spellStart"/>
            <w:r w:rsidRPr="004C6FE7">
              <w:rPr>
                <w:rFonts w:ascii="Times New Roman" w:eastAsia="Times New Roman" w:hAnsi="Times New Roman" w:cs="Times New Roman"/>
                <w:sz w:val="20"/>
                <w:szCs w:val="20"/>
                <w:lang w:val="en-US" w:eastAsia="ru-RU"/>
              </w:rPr>
              <w:t>рублей</w:t>
            </w:r>
            <w:proofErr w:type="spellEnd"/>
          </w:p>
        </w:tc>
        <w:tc>
          <w:tcPr>
            <w:tcW w:w="1701" w:type="dxa"/>
            <w:tcBorders>
              <w:top w:val="single" w:sz="4" w:space="0" w:color="auto"/>
              <w:left w:val="single" w:sz="4" w:space="0" w:color="auto"/>
              <w:bottom w:val="single" w:sz="4" w:space="0" w:color="auto"/>
              <w:right w:val="single" w:sz="4" w:space="0" w:color="auto"/>
            </w:tcBorders>
          </w:tcPr>
          <w:p w14:paraId="0C6836E0"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r w:rsidR="004C6FE7" w:rsidRPr="004C6FE7" w14:paraId="1BDB3B8F" w14:textId="77777777" w:rsidTr="00784C9C">
        <w:trPr>
          <w:trHeight w:val="2540"/>
        </w:trPr>
        <w:tc>
          <w:tcPr>
            <w:tcW w:w="709" w:type="dxa"/>
            <w:tcBorders>
              <w:top w:val="single" w:sz="4" w:space="0" w:color="auto"/>
              <w:left w:val="single" w:sz="4" w:space="0" w:color="auto"/>
              <w:bottom w:val="single" w:sz="4" w:space="0" w:color="auto"/>
              <w:right w:val="single" w:sz="4" w:space="0" w:color="auto"/>
            </w:tcBorders>
          </w:tcPr>
          <w:p w14:paraId="53F7D202"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w:t>
            </w:r>
            <w:r w:rsidRPr="004C6FE7">
              <w:rPr>
                <w:rFonts w:ascii="Times New Roman" w:eastAsia="Times New Roman" w:hAnsi="Times New Roman" w:cs="Times New Roman"/>
                <w:sz w:val="20"/>
                <w:szCs w:val="20"/>
                <w:lang w:val="en-US" w:eastAsia="ru-RU"/>
              </w:rPr>
              <w:t>3</w:t>
            </w:r>
            <w:r w:rsidRPr="004C6FE7">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65407EE0"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недопоставки Товара по согласованному Заказу, Покупатель имеет право 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14:paraId="765043A5"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12 % от стоимости недопоставленного Товара.</w:t>
            </w:r>
          </w:p>
          <w:p w14:paraId="003FFCD8"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Минимальный уровень выполнения Заказа 97 %.</w:t>
            </w:r>
          </w:p>
        </w:tc>
        <w:tc>
          <w:tcPr>
            <w:tcW w:w="1701" w:type="dxa"/>
            <w:tcBorders>
              <w:top w:val="single" w:sz="4" w:space="0" w:color="auto"/>
              <w:left w:val="single" w:sz="4" w:space="0" w:color="auto"/>
              <w:bottom w:val="single" w:sz="4" w:space="0" w:color="auto"/>
              <w:right w:val="single" w:sz="4" w:space="0" w:color="auto"/>
            </w:tcBorders>
          </w:tcPr>
          <w:p w14:paraId="31D38D29"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Неустойка за недопоставку Товара уплачивается Поставщиком при поставке Товара ниже Минимального уровня выполнения Заказа.</w:t>
            </w:r>
          </w:p>
        </w:tc>
      </w:tr>
      <w:tr w:rsidR="004C6FE7" w:rsidRPr="004C6FE7" w14:paraId="27057921" w14:textId="77777777" w:rsidTr="00784C9C">
        <w:trPr>
          <w:trHeight w:val="1149"/>
        </w:trPr>
        <w:tc>
          <w:tcPr>
            <w:tcW w:w="709" w:type="dxa"/>
            <w:tcBorders>
              <w:top w:val="single" w:sz="4" w:space="0" w:color="auto"/>
              <w:left w:val="single" w:sz="4" w:space="0" w:color="auto"/>
              <w:bottom w:val="single" w:sz="4" w:space="0" w:color="auto"/>
              <w:right w:val="single" w:sz="4" w:space="0" w:color="auto"/>
            </w:tcBorders>
          </w:tcPr>
          <w:p w14:paraId="4488A0C2"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8.4.</w:t>
            </w:r>
          </w:p>
        </w:tc>
        <w:tc>
          <w:tcPr>
            <w:tcW w:w="4150" w:type="dxa"/>
            <w:gridSpan w:val="2"/>
            <w:tcBorders>
              <w:top w:val="single" w:sz="4" w:space="0" w:color="auto"/>
              <w:left w:val="single" w:sz="4" w:space="0" w:color="auto"/>
              <w:bottom w:val="single" w:sz="4" w:space="0" w:color="auto"/>
              <w:right w:val="single" w:sz="4" w:space="0" w:color="auto"/>
            </w:tcBorders>
          </w:tcPr>
          <w:p w14:paraId="488C1B14"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недопоставки Товара по Заказу под согласованную Сторонами промо-акцию, Покупатель имеет право 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14:paraId="41F7979F" w14:textId="77777777" w:rsidR="002E6E34" w:rsidRPr="004C6FE7" w:rsidRDefault="002E6E34" w:rsidP="00784C9C">
            <w:pPr>
              <w:tabs>
                <w:tab w:val="left" w:pos="552"/>
              </w:tabs>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100 % от стоимости недопоставленного Товара. Минимальный уровень выполнения Заказа 100 %.</w:t>
            </w:r>
          </w:p>
        </w:tc>
        <w:tc>
          <w:tcPr>
            <w:tcW w:w="1701" w:type="dxa"/>
            <w:tcBorders>
              <w:top w:val="single" w:sz="4" w:space="0" w:color="auto"/>
              <w:left w:val="single" w:sz="4" w:space="0" w:color="auto"/>
              <w:bottom w:val="single" w:sz="4" w:space="0" w:color="auto"/>
              <w:right w:val="single" w:sz="4" w:space="0" w:color="auto"/>
            </w:tcBorders>
          </w:tcPr>
          <w:p w14:paraId="528081EE"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r w:rsidR="004C6FE7" w:rsidRPr="004C6FE7" w14:paraId="0F28B18B" w14:textId="77777777" w:rsidTr="00784C9C">
        <w:trPr>
          <w:trHeight w:val="965"/>
        </w:trPr>
        <w:tc>
          <w:tcPr>
            <w:tcW w:w="709" w:type="dxa"/>
            <w:tcBorders>
              <w:top w:val="single" w:sz="4" w:space="0" w:color="auto"/>
              <w:left w:val="single" w:sz="4" w:space="0" w:color="auto"/>
              <w:bottom w:val="single" w:sz="4" w:space="0" w:color="auto"/>
              <w:right w:val="single" w:sz="4" w:space="0" w:color="auto"/>
            </w:tcBorders>
          </w:tcPr>
          <w:p w14:paraId="1804AF86"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w:t>
            </w:r>
            <w:r w:rsidRPr="004C6FE7">
              <w:rPr>
                <w:rFonts w:ascii="Times New Roman" w:eastAsia="Times New Roman" w:hAnsi="Times New Roman" w:cs="Times New Roman"/>
                <w:sz w:val="20"/>
                <w:szCs w:val="20"/>
                <w:lang w:val="en-US" w:eastAsia="ru-RU"/>
              </w:rPr>
              <w:t>5</w:t>
            </w:r>
            <w:r w:rsidRPr="004C6FE7">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06CE5491"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просрочки вывоза Товара в соответствии с условиями Договора, Покупатель имеет право 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14:paraId="348EEA96"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100 % от стоимости Товара, подлежащего вывозу, но не более 1000000 рублей.</w:t>
            </w:r>
          </w:p>
        </w:tc>
        <w:tc>
          <w:tcPr>
            <w:tcW w:w="1701" w:type="dxa"/>
            <w:tcBorders>
              <w:top w:val="single" w:sz="4" w:space="0" w:color="auto"/>
              <w:left w:val="single" w:sz="4" w:space="0" w:color="auto"/>
              <w:bottom w:val="single" w:sz="4" w:space="0" w:color="auto"/>
              <w:right w:val="single" w:sz="4" w:space="0" w:color="auto"/>
            </w:tcBorders>
          </w:tcPr>
          <w:p w14:paraId="69CA40E6"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r w:rsidR="004C6FE7" w:rsidRPr="004C6FE7" w14:paraId="7BB7BA50" w14:textId="77777777" w:rsidTr="00784C9C">
        <w:trPr>
          <w:trHeight w:val="355"/>
        </w:trPr>
        <w:tc>
          <w:tcPr>
            <w:tcW w:w="709" w:type="dxa"/>
            <w:tcBorders>
              <w:top w:val="single" w:sz="4" w:space="0" w:color="auto"/>
              <w:left w:val="single" w:sz="4" w:space="0" w:color="auto"/>
              <w:bottom w:val="single" w:sz="4" w:space="0" w:color="auto"/>
              <w:right w:val="single" w:sz="4" w:space="0" w:color="auto"/>
            </w:tcBorders>
          </w:tcPr>
          <w:p w14:paraId="272FC9E2" w14:textId="77777777" w:rsidR="002E6E34" w:rsidRPr="004C6FE7" w:rsidRDefault="002E6E34" w:rsidP="00784C9C">
            <w:pPr>
              <w:spacing w:after="0" w:line="240" w:lineRule="auto"/>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8.6.</w:t>
            </w:r>
          </w:p>
        </w:tc>
        <w:tc>
          <w:tcPr>
            <w:tcW w:w="4150" w:type="dxa"/>
            <w:gridSpan w:val="2"/>
            <w:tcBorders>
              <w:top w:val="single" w:sz="4" w:space="0" w:color="auto"/>
              <w:left w:val="single" w:sz="4" w:space="0" w:color="auto"/>
              <w:bottom w:val="single" w:sz="4" w:space="0" w:color="auto"/>
              <w:right w:val="single" w:sz="4" w:space="0" w:color="auto"/>
            </w:tcBorders>
          </w:tcPr>
          <w:p w14:paraId="6F60B944"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В случае </w:t>
            </w:r>
            <w:proofErr w:type="spellStart"/>
            <w:r w:rsidRPr="004C6FE7">
              <w:rPr>
                <w:rFonts w:ascii="Times New Roman" w:eastAsia="Times New Roman" w:hAnsi="Times New Roman" w:cs="Times New Roman"/>
                <w:sz w:val="20"/>
                <w:szCs w:val="20"/>
                <w:lang w:eastAsia="ru-RU"/>
              </w:rPr>
              <w:t>непредоставления</w:t>
            </w:r>
            <w:proofErr w:type="spellEnd"/>
            <w:r w:rsidRPr="004C6FE7">
              <w:rPr>
                <w:rFonts w:ascii="Times New Roman" w:eastAsia="Times New Roman" w:hAnsi="Times New Roman" w:cs="Times New Roman"/>
                <w:sz w:val="20"/>
                <w:szCs w:val="20"/>
                <w:lang w:eastAsia="ru-RU"/>
              </w:rPr>
              <w:t xml:space="preserve"> Поставщиком Покупателю счета-фактуры, в том числе корректировочного или исправленного счета – фактуры либо УПД/УКД, в том числе корректных (корректно исправленных) УПД/УКД (при применении Сторонами УПД/УКД) в течение 1 месяца с момента истечения срока, предусмотренного Договором, Покупатель имеет право требовать от Поставщика уплаты неустойки в размере </w:t>
            </w:r>
          </w:p>
        </w:tc>
        <w:tc>
          <w:tcPr>
            <w:tcW w:w="3080" w:type="dxa"/>
            <w:tcBorders>
              <w:top w:val="single" w:sz="4" w:space="0" w:color="auto"/>
              <w:left w:val="single" w:sz="4" w:space="0" w:color="auto"/>
              <w:bottom w:val="single" w:sz="4" w:space="0" w:color="auto"/>
              <w:right w:val="single" w:sz="4" w:space="0" w:color="auto"/>
            </w:tcBorders>
          </w:tcPr>
          <w:p w14:paraId="6CB0618F"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суммы НДС, указанной в товарно-сопроводительных документах на Товар, в отношении которого не был предоставлен счет-фактура, в том числе корректировочный или исправленный счет – фактура либо УПД/УКД, в том числе исправленный УПД/УКД.</w:t>
            </w:r>
          </w:p>
        </w:tc>
        <w:tc>
          <w:tcPr>
            <w:tcW w:w="1701" w:type="dxa"/>
            <w:tcBorders>
              <w:top w:val="single" w:sz="4" w:space="0" w:color="auto"/>
              <w:left w:val="single" w:sz="4" w:space="0" w:color="auto"/>
              <w:bottom w:val="single" w:sz="4" w:space="0" w:color="auto"/>
              <w:right w:val="single" w:sz="4" w:space="0" w:color="auto"/>
            </w:tcBorders>
          </w:tcPr>
          <w:p w14:paraId="459B8E87" w14:textId="77777777" w:rsidR="002E6E34" w:rsidRPr="004C6FE7" w:rsidRDefault="002E6E34" w:rsidP="00784C9C">
            <w:pPr>
              <w:spacing w:after="0" w:line="240" w:lineRule="auto"/>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За каждый факт нарушения</w:t>
            </w:r>
          </w:p>
        </w:tc>
      </w:tr>
    </w:tbl>
    <w:p w14:paraId="52739722"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p>
    <w:p w14:paraId="3779C7CC" w14:textId="77777777" w:rsidR="002E6E34" w:rsidRPr="004C6FE7" w:rsidRDefault="002E6E34" w:rsidP="002E6E34">
      <w:pPr>
        <w:pStyle w:val="a5"/>
        <w:numPr>
          <w:ilvl w:val="0"/>
          <w:numId w:val="1"/>
        </w:numPr>
        <w:tabs>
          <w:tab w:val="left" w:pos="709"/>
          <w:tab w:val="left" w:pos="851"/>
        </w:tabs>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 xml:space="preserve">В случае просрочки оплаты Товара Поставщик имеет право требовать с Покупателя пеню в размере 1/360 ключевой ставки, установленной Банком России, от стоимости полученного, но неоплаченного </w:t>
      </w:r>
      <w:r w:rsidRPr="004C6FE7">
        <w:rPr>
          <w:rFonts w:ascii="Times New Roman" w:eastAsia="Times New Roman" w:hAnsi="Times New Roman" w:cs="Times New Roman"/>
          <w:sz w:val="20"/>
          <w:szCs w:val="20"/>
          <w:lang w:eastAsia="ru-RU"/>
        </w:rPr>
        <w:lastRenderedPageBreak/>
        <w:t>Покупателем Товара за каждый день просрочки, но не более 3 процентов от общей стоимости полученного, но не оплаченного Покупателем Товара.</w:t>
      </w:r>
    </w:p>
    <w:p w14:paraId="55F2ABC8" w14:textId="77777777" w:rsidR="002E6E34" w:rsidRPr="004C6FE7" w:rsidRDefault="002E6E34" w:rsidP="002E6E34">
      <w:pPr>
        <w:pStyle w:val="a5"/>
        <w:numPr>
          <w:ilvl w:val="0"/>
          <w:numId w:val="1"/>
        </w:numPr>
        <w:tabs>
          <w:tab w:val="left" w:pos="709"/>
          <w:tab w:val="left" w:pos="851"/>
        </w:tabs>
        <w:spacing w:after="0" w:line="240" w:lineRule="auto"/>
        <w:ind w:left="0" w:firstLine="709"/>
        <w:jc w:val="both"/>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Во всем, что не предусмотрено настоящим Приложением, Стороны руководствуются условиями Договора. Настоящее Приложение является неотъемлемой частью Договора, оформлено в двух экземплярах - по одному для каждой Стороны.</w:t>
      </w:r>
    </w:p>
    <w:p w14:paraId="59B50D38" w14:textId="77777777" w:rsidR="002E6E34" w:rsidRPr="004C6FE7" w:rsidRDefault="002E6E34" w:rsidP="002E6E34">
      <w:pPr>
        <w:spacing w:after="0" w:line="240" w:lineRule="auto"/>
        <w:ind w:firstLine="709"/>
        <w:jc w:val="both"/>
        <w:rPr>
          <w:rFonts w:ascii="Times New Roman" w:eastAsia="Times New Roman" w:hAnsi="Times New Roman" w:cs="Times New Roman"/>
          <w:sz w:val="20"/>
          <w:szCs w:val="20"/>
          <w:lang w:eastAsia="ru-RU"/>
        </w:rPr>
      </w:pPr>
    </w:p>
    <w:p w14:paraId="11C8F6F6" w14:textId="77777777" w:rsidR="002E6E34" w:rsidRPr="004C6FE7" w:rsidRDefault="002E6E34" w:rsidP="002E6E34">
      <w:pPr>
        <w:spacing w:after="0" w:line="240" w:lineRule="auto"/>
        <w:ind w:firstLine="709"/>
        <w:jc w:val="center"/>
        <w:rPr>
          <w:rFonts w:ascii="Times New Roman" w:eastAsia="Times New Roman" w:hAnsi="Times New Roman" w:cs="Times New Roman"/>
          <w:b/>
          <w:bCs/>
          <w:iCs/>
          <w:sz w:val="20"/>
          <w:szCs w:val="20"/>
          <w:lang w:eastAsia="ru-RU"/>
        </w:rPr>
      </w:pPr>
      <w:r w:rsidRPr="004C6FE7">
        <w:rPr>
          <w:rFonts w:ascii="Times New Roman" w:eastAsia="Times New Roman" w:hAnsi="Times New Roman" w:cs="Times New Roman"/>
          <w:b/>
          <w:bCs/>
          <w:iCs/>
          <w:sz w:val="20"/>
          <w:szCs w:val="20"/>
          <w:lang w:eastAsia="ru-RU"/>
        </w:rPr>
        <w:t>ПОДПИСИ И ПЕЧАТИ СТОРОН:</w:t>
      </w:r>
    </w:p>
    <w:p w14:paraId="65B6F822" w14:textId="77777777" w:rsidR="002E6E34" w:rsidRPr="004C6FE7" w:rsidRDefault="002E6E34" w:rsidP="002E6E34">
      <w:pPr>
        <w:spacing w:after="0" w:line="240" w:lineRule="auto"/>
        <w:ind w:firstLine="709"/>
        <w:rPr>
          <w:rFonts w:ascii="Times New Roman" w:eastAsia="Times New Roman" w:hAnsi="Times New Roman" w:cs="Times New Roman"/>
          <w:sz w:val="20"/>
          <w:szCs w:val="20"/>
          <w:lang w:eastAsia="ru-RU"/>
        </w:rPr>
      </w:pPr>
    </w:p>
    <w:p w14:paraId="375A161B" w14:textId="77777777" w:rsidR="002E6E34" w:rsidRPr="004C6FE7" w:rsidRDefault="002E6E34" w:rsidP="002E6E34">
      <w:pPr>
        <w:spacing w:after="0" w:line="240" w:lineRule="auto"/>
        <w:ind w:firstLine="709"/>
        <w:rPr>
          <w:rFonts w:ascii="Times New Roman" w:eastAsia="Times New Roman" w:hAnsi="Times New Roman" w:cs="Times New Roman"/>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4C6FE7" w:rsidRPr="004C6FE7" w14:paraId="01AE86CD" w14:textId="77777777" w:rsidTr="00784C9C">
        <w:tc>
          <w:tcPr>
            <w:tcW w:w="5382" w:type="dxa"/>
          </w:tcPr>
          <w:p w14:paraId="160ED6EA" w14:textId="77777777" w:rsidR="002E6E34" w:rsidRPr="004C6FE7" w:rsidRDefault="002E6E34" w:rsidP="00784C9C">
            <w:r w:rsidRPr="004C6FE7">
              <w:rPr>
                <w:rFonts w:ascii="Times New Roman" w:eastAsia="Times New Roman" w:hAnsi="Times New Roman" w:cs="Times New Roman"/>
                <w:b/>
                <w:sz w:val="20"/>
                <w:szCs w:val="20"/>
                <w:lang w:eastAsia="ru-RU"/>
              </w:rPr>
              <w:t>П</w:t>
            </w:r>
            <w:r w:rsidRPr="004C6FE7">
              <w:rPr>
                <w:rFonts w:ascii="Times New Roman" w:eastAsia="Calibri" w:hAnsi="Times New Roman" w:cs="Times New Roman"/>
                <w:b/>
                <w:sz w:val="20"/>
                <w:szCs w:val="20"/>
              </w:rPr>
              <w:t>ОСТАВЩИК</w:t>
            </w:r>
          </w:p>
        </w:tc>
        <w:tc>
          <w:tcPr>
            <w:tcW w:w="3963" w:type="dxa"/>
          </w:tcPr>
          <w:p w14:paraId="52577EF6" w14:textId="77777777" w:rsidR="002E6E34" w:rsidRPr="004C6FE7" w:rsidRDefault="002E6E34" w:rsidP="00784C9C">
            <w:r w:rsidRPr="004C6FE7">
              <w:rPr>
                <w:rFonts w:ascii="Times New Roman" w:eastAsia="Times New Roman" w:hAnsi="Times New Roman" w:cs="Times New Roman"/>
                <w:b/>
                <w:sz w:val="20"/>
                <w:szCs w:val="20"/>
                <w:lang w:eastAsia="ru-RU"/>
              </w:rPr>
              <w:t>ПОКУПАТЕЛЬ</w:t>
            </w:r>
          </w:p>
        </w:tc>
      </w:tr>
      <w:tr w:rsidR="002E6E34" w:rsidRPr="004C6FE7" w14:paraId="681C8A31" w14:textId="77777777" w:rsidTr="00784C9C">
        <w:tc>
          <w:tcPr>
            <w:tcW w:w="5382" w:type="dxa"/>
          </w:tcPr>
          <w:p w14:paraId="1F761B60" w14:textId="77777777" w:rsidR="002E6E34" w:rsidRPr="004C6FE7" w:rsidRDefault="002E6E34" w:rsidP="00784C9C">
            <w:pPr>
              <w:rPr>
                <w:rFonts w:ascii="Times New Roman" w:eastAsia="Times New Roman" w:hAnsi="Times New Roman" w:cs="Times New Roman"/>
                <w:sz w:val="20"/>
                <w:szCs w:val="20"/>
                <w:lang w:eastAsia="ru-RU"/>
              </w:rPr>
            </w:pPr>
          </w:p>
          <w:p w14:paraId="1104EE7F" w14:textId="77777777" w:rsidR="002E6E34" w:rsidRPr="004C6FE7" w:rsidRDefault="002E6E34" w:rsidP="00784C9C">
            <w:pPr>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__________</w:t>
            </w:r>
            <w:r w:rsidRPr="004C6FE7">
              <w:rPr>
                <w:rFonts w:ascii="Times New Roman" w:eastAsia="Times New Roman" w:hAnsi="Times New Roman" w:cs="Times New Roman"/>
                <w:sz w:val="20"/>
                <w:szCs w:val="20"/>
                <w:lang w:val="en-US" w:eastAsia="ru-RU"/>
              </w:rPr>
              <w:t>_______</w:t>
            </w:r>
            <w:r w:rsidRPr="004C6FE7">
              <w:rPr>
                <w:rFonts w:ascii="Times New Roman" w:eastAsia="Times New Roman" w:hAnsi="Times New Roman" w:cs="Times New Roman"/>
                <w:sz w:val="20"/>
                <w:szCs w:val="20"/>
                <w:lang w:eastAsia="ru-RU"/>
              </w:rPr>
              <w:t>_/_____________</w:t>
            </w:r>
          </w:p>
          <w:p w14:paraId="053E4699" w14:textId="77777777" w:rsidR="002E6E34" w:rsidRPr="004C6FE7" w:rsidRDefault="002E6E34" w:rsidP="00784C9C"/>
        </w:tc>
        <w:tc>
          <w:tcPr>
            <w:tcW w:w="3963" w:type="dxa"/>
          </w:tcPr>
          <w:p w14:paraId="4127017F" w14:textId="77777777" w:rsidR="002E6E34" w:rsidRPr="004C6FE7" w:rsidRDefault="002E6E34" w:rsidP="00784C9C">
            <w:pPr>
              <w:rPr>
                <w:rFonts w:ascii="Times New Roman" w:eastAsia="Times New Roman" w:hAnsi="Times New Roman" w:cs="Times New Roman"/>
                <w:sz w:val="20"/>
                <w:szCs w:val="20"/>
                <w:lang w:eastAsia="ru-RU"/>
              </w:rPr>
            </w:pPr>
          </w:p>
          <w:p w14:paraId="10713B88" w14:textId="62B6D6DC" w:rsidR="002E6E34" w:rsidRPr="004C6FE7" w:rsidRDefault="002E6E34" w:rsidP="00784C9C">
            <w:pPr>
              <w:rPr>
                <w:rFonts w:ascii="Times New Roman" w:eastAsia="Times New Roman" w:hAnsi="Times New Roman" w:cs="Times New Roman"/>
                <w:sz w:val="20"/>
                <w:szCs w:val="20"/>
                <w:lang w:eastAsia="ru-RU"/>
              </w:rPr>
            </w:pPr>
            <w:r w:rsidRPr="004C6FE7">
              <w:rPr>
                <w:rFonts w:ascii="Times New Roman" w:eastAsia="Times New Roman" w:hAnsi="Times New Roman" w:cs="Times New Roman"/>
                <w:sz w:val="20"/>
                <w:szCs w:val="20"/>
                <w:lang w:eastAsia="ru-RU"/>
              </w:rPr>
              <w:t>__________</w:t>
            </w:r>
            <w:r w:rsidRPr="004C6FE7">
              <w:rPr>
                <w:rFonts w:ascii="Times New Roman" w:eastAsia="Times New Roman" w:hAnsi="Times New Roman" w:cs="Times New Roman"/>
                <w:sz w:val="20"/>
                <w:szCs w:val="20"/>
                <w:lang w:val="en-US" w:eastAsia="ru-RU"/>
              </w:rPr>
              <w:t>_______</w:t>
            </w:r>
            <w:r w:rsidRPr="004C6FE7">
              <w:rPr>
                <w:rFonts w:ascii="Times New Roman" w:eastAsia="Times New Roman" w:hAnsi="Times New Roman" w:cs="Times New Roman"/>
                <w:sz w:val="20"/>
                <w:szCs w:val="20"/>
                <w:lang w:eastAsia="ru-RU"/>
              </w:rPr>
              <w:t>_/</w:t>
            </w:r>
            <w:r w:rsidR="00723370">
              <w:rPr>
                <w:rFonts w:ascii="Times New Roman" w:eastAsia="Times New Roman" w:hAnsi="Times New Roman" w:cs="Times New Roman"/>
                <w:sz w:val="20"/>
                <w:szCs w:val="20"/>
                <w:lang w:eastAsia="ru-RU"/>
              </w:rPr>
              <w:t>_______________</w:t>
            </w:r>
            <w:bookmarkStart w:id="1" w:name="_GoBack"/>
            <w:bookmarkEnd w:id="1"/>
          </w:p>
          <w:p w14:paraId="63059470" w14:textId="77777777" w:rsidR="002E6E34" w:rsidRPr="004C6FE7" w:rsidRDefault="002E6E34" w:rsidP="00784C9C"/>
        </w:tc>
      </w:tr>
    </w:tbl>
    <w:p w14:paraId="29EE5D28" w14:textId="77777777" w:rsidR="002E6E34" w:rsidRPr="004C6FE7" w:rsidRDefault="002E6E34" w:rsidP="002E6E34">
      <w:pPr>
        <w:spacing w:after="0" w:line="240" w:lineRule="auto"/>
        <w:ind w:firstLine="709"/>
        <w:rPr>
          <w:rFonts w:ascii="Times New Roman" w:eastAsia="Times New Roman" w:hAnsi="Times New Roman" w:cs="Times New Roman"/>
          <w:sz w:val="20"/>
          <w:szCs w:val="20"/>
          <w:lang w:eastAsia="ru-RU"/>
        </w:rPr>
      </w:pPr>
    </w:p>
    <w:p w14:paraId="38789BD4" w14:textId="77777777" w:rsidR="002E6E34" w:rsidRPr="004C6FE7" w:rsidRDefault="002E6E34" w:rsidP="002E6E34"/>
    <w:p w14:paraId="05FED4C2" w14:textId="77777777" w:rsidR="009B3AE9" w:rsidRPr="004C6FE7" w:rsidRDefault="009B3AE9"/>
    <w:sectPr w:rsidR="009B3AE9" w:rsidRPr="004C6FE7">
      <w:headerReference w:type="default" r:id="rId7"/>
      <w:footerReference w:type="even"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5803" w14:textId="77777777" w:rsidR="00364B5A" w:rsidRDefault="00364B5A" w:rsidP="002E6E34">
      <w:pPr>
        <w:spacing w:after="0" w:line="240" w:lineRule="auto"/>
      </w:pPr>
      <w:r>
        <w:separator/>
      </w:r>
    </w:p>
  </w:endnote>
  <w:endnote w:type="continuationSeparator" w:id="0">
    <w:p w14:paraId="3AB82E1F" w14:textId="77777777" w:rsidR="00364B5A" w:rsidRDefault="00364B5A" w:rsidP="002E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CF0D" w14:textId="77777777" w:rsidR="00816D2C" w:rsidRDefault="00FD0104">
    <w:r>
      <w:rPr>
        <w:noProof/>
        <w:lang w:eastAsia="ru-RU"/>
      </w:rPr>
      <w:drawing>
        <wp:anchor distT="0" distB="0" distL="114300" distR="114300" simplePos="0" relativeHeight="251660288" behindDoc="0" locked="0" layoutInCell="1" allowOverlap="1" wp14:anchorId="4BDEC999" wp14:editId="3CE8D6E9">
          <wp:simplePos x="0" y="0"/>
          <wp:positionH relativeFrom="column">
            <wp:align>right</wp:align>
          </wp:positionH>
          <wp:positionV relativeFrom="page">
            <wp:align>bottom</wp:align>
          </wp:positionV>
          <wp:extent cx="1397000" cy="698500"/>
          <wp:effectExtent l="0" t="0" r="0" b="0"/>
          <wp:wrapNone/>
          <wp:docPr id="2" name="WaterMark"/>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r:embed="rId1"/>
                  <a:stretch>
                    <a:fillRect/>
                  </a:stretch>
                </pic:blipFill>
                <pic:spPr>
                  <a:xfrm>
                    <a:off x="0" y="0"/>
                    <a:ext cx="1397000"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1346" w14:textId="77777777" w:rsidR="00816D2C" w:rsidRDefault="00FD0104">
    <w:r>
      <w:rPr>
        <w:noProof/>
        <w:lang w:eastAsia="ru-RU"/>
      </w:rPr>
      <w:drawing>
        <wp:anchor distT="0" distB="0" distL="114300" distR="114300" simplePos="0" relativeHeight="251659264" behindDoc="0" locked="0" layoutInCell="1" allowOverlap="1" wp14:anchorId="4B898ACD" wp14:editId="769EB25C">
          <wp:simplePos x="0" y="0"/>
          <wp:positionH relativeFrom="column">
            <wp:align>right</wp:align>
          </wp:positionH>
          <wp:positionV relativeFrom="page">
            <wp:align>bottom</wp:align>
          </wp:positionV>
          <wp:extent cx="1397000" cy="698500"/>
          <wp:effectExtent l="0" t="0" r="0" b="0"/>
          <wp:wrapNone/>
          <wp:docPr id="4" name="WaterMark"/>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r:embed="rId1"/>
                  <a:stretch>
                    <a:fillRect/>
                  </a:stretch>
                </pic:blipFill>
                <pic:spPr>
                  <a:xfrm>
                    <a:off x="0" y="0"/>
                    <a:ext cx="1397000"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0E6B" w14:textId="77777777" w:rsidR="00364B5A" w:rsidRDefault="00364B5A" w:rsidP="002E6E34">
      <w:pPr>
        <w:spacing w:after="0" w:line="240" w:lineRule="auto"/>
      </w:pPr>
      <w:r>
        <w:separator/>
      </w:r>
    </w:p>
  </w:footnote>
  <w:footnote w:type="continuationSeparator" w:id="0">
    <w:p w14:paraId="622C4299" w14:textId="77777777" w:rsidR="00364B5A" w:rsidRDefault="00364B5A" w:rsidP="002E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FB4" w14:textId="77777777" w:rsidR="006316D6" w:rsidRPr="004A133F" w:rsidRDefault="00FD0104" w:rsidP="009D2564">
    <w:pPr>
      <w:widowControl w:val="0"/>
      <w:tabs>
        <w:tab w:val="center" w:pos="4677"/>
        <w:tab w:val="right" w:pos="9355"/>
      </w:tabs>
      <w:suppressAutoHyphens/>
      <w:spacing w:after="0" w:line="240" w:lineRule="auto"/>
      <w:jc w:val="right"/>
      <w:rPr>
        <w:rFonts w:ascii="Times New Roman" w:eastAsia="Times New Roman" w:hAnsi="Times New Roman" w:cs="Times New Roman"/>
        <w:i/>
        <w:sz w:val="20"/>
        <w:lang w:eastAsia="ar-SA"/>
      </w:rPr>
    </w:pPr>
    <w:r w:rsidRPr="004A133F">
      <w:rPr>
        <w:rFonts w:ascii="Times New Roman" w:eastAsia="Times New Roman" w:hAnsi="Times New Roman" w:cs="Times New Roman"/>
        <w:i/>
        <w:sz w:val="20"/>
        <w:lang w:eastAsia="ar-SA"/>
      </w:rPr>
      <w:t xml:space="preserve">Приложение № </w:t>
    </w:r>
    <w:r w:rsidR="0097091A">
      <w:rPr>
        <w:rFonts w:ascii="Times New Roman" w:eastAsia="Times New Roman" w:hAnsi="Times New Roman" w:cs="Times New Roman"/>
        <w:i/>
        <w:sz w:val="20"/>
        <w:lang w:eastAsia="ar-SA"/>
      </w:rPr>
      <w:t>1</w:t>
    </w:r>
    <w:r w:rsidRPr="004A133F">
      <w:rPr>
        <w:rFonts w:ascii="Times New Roman" w:eastAsia="Times New Roman" w:hAnsi="Times New Roman" w:cs="Times New Roman"/>
        <w:i/>
        <w:sz w:val="20"/>
        <w:lang w:eastAsia="ar-SA"/>
      </w:rPr>
      <w:t xml:space="preserve"> </w:t>
    </w:r>
  </w:p>
  <w:p w14:paraId="1FAF442A" w14:textId="77777777" w:rsidR="006316D6" w:rsidRPr="004C3896" w:rsidRDefault="00FD0104" w:rsidP="002E6E34">
    <w:pPr>
      <w:pStyle w:val="a3"/>
      <w:jc w:val="right"/>
      <w:rPr>
        <w:rFonts w:ascii="Times New Roman" w:eastAsia="Times New Roman" w:hAnsi="Times New Roman" w:cs="Times New Roman"/>
        <w:i/>
        <w:sz w:val="20"/>
        <w:lang w:eastAsia="ar-SA"/>
      </w:rPr>
    </w:pPr>
    <w:r w:rsidRPr="004A133F">
      <w:rPr>
        <w:rFonts w:ascii="Times New Roman" w:eastAsia="Times New Roman" w:hAnsi="Times New Roman" w:cs="Times New Roman"/>
        <w:i/>
        <w:sz w:val="20"/>
        <w:lang w:eastAsia="ar-SA"/>
      </w:rPr>
      <w:t>к Договору поставки</w:t>
    </w:r>
    <w:r w:rsidRPr="00E30CC6">
      <w:rPr>
        <w:rFonts w:ascii="Times New Roman" w:eastAsia="Times New Roman" w:hAnsi="Times New Roman" w:cs="Times New Roman"/>
        <w:i/>
        <w:sz w:val="20"/>
        <w:lang w:eastAsia="ar-SA"/>
      </w:rPr>
      <w:t xml:space="preserve"> </w:t>
    </w:r>
    <w:r w:rsidRPr="00A15275">
      <w:rPr>
        <w:rFonts w:ascii="Times New Roman" w:hAnsi="Times New Roman" w:cs="Times New Roman"/>
        <w:i/>
        <w:szCs w:val="19"/>
      </w:rPr>
      <w:t xml:space="preserve">№ </w:t>
    </w:r>
    <w:r w:rsidR="002E6E34">
      <w:rPr>
        <w:rFonts w:ascii="Times New Roman" w:hAnsi="Times New Roman" w:cs="Times New Roman"/>
        <w:i/>
        <w:szCs w:val="19"/>
      </w:rPr>
      <w:t>___</w:t>
    </w:r>
    <w:r w:rsidRPr="00A15275">
      <w:rPr>
        <w:rFonts w:ascii="Times New Roman" w:hAnsi="Times New Roman" w:cs="Times New Roman"/>
        <w:i/>
        <w:szCs w:val="19"/>
      </w:rPr>
      <w:t xml:space="preserve">от </w:t>
    </w:r>
    <w:r>
      <w:rPr>
        <w:rFonts w:ascii="Times New Roman" w:hAnsi="Times New Roman" w:cs="Times New Roman"/>
        <w:i/>
        <w:szCs w:val="19"/>
      </w:rPr>
      <w:t>_____</w:t>
    </w:r>
    <w:proofErr w:type="gramStart"/>
    <w:r>
      <w:rPr>
        <w:rFonts w:ascii="Times New Roman" w:hAnsi="Times New Roman" w:cs="Times New Roman"/>
        <w:i/>
        <w:szCs w:val="19"/>
      </w:rPr>
      <w:t>_ .</w:t>
    </w:r>
    <w:proofErr w:type="gramEnd"/>
    <w:r>
      <w:rPr>
        <w:rFonts w:ascii="Times New Roman" w:hAnsi="Times New Roman" w:cs="Times New Roman"/>
        <w:i/>
        <w:szCs w:val="19"/>
      </w:rPr>
      <w:t xml:space="preserve"> </w:t>
    </w:r>
  </w:p>
  <w:p w14:paraId="21D6B7D5" w14:textId="77777777" w:rsidR="006316D6" w:rsidRPr="009D2564" w:rsidRDefault="00364B5A" w:rsidP="009D2564">
    <w:pPr>
      <w:tabs>
        <w:tab w:val="center" w:pos="4677"/>
        <w:tab w:val="right" w:pos="9355"/>
      </w:tabs>
      <w:suppressAutoHyphens/>
      <w:spacing w:after="0" w:line="240" w:lineRule="auto"/>
      <w:rPr>
        <w:rFonts w:ascii="Times New Roman" w:eastAsia="Times New Roman" w:hAnsi="Times New Roman" w:cs="Times New Roman"/>
        <w:kern w:val="1"/>
        <w:sz w:val="24"/>
        <w:szCs w:val="20"/>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4FAB"/>
    <w:multiLevelType w:val="multilevel"/>
    <w:tmpl w:val="8D6017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1E"/>
    <w:rsid w:val="0001565D"/>
    <w:rsid w:val="000A651E"/>
    <w:rsid w:val="002E6E34"/>
    <w:rsid w:val="00364B5A"/>
    <w:rsid w:val="004C6FE7"/>
    <w:rsid w:val="0072173A"/>
    <w:rsid w:val="00723370"/>
    <w:rsid w:val="0093300C"/>
    <w:rsid w:val="0097091A"/>
    <w:rsid w:val="009B3AE9"/>
    <w:rsid w:val="00BA675A"/>
    <w:rsid w:val="00E1535E"/>
    <w:rsid w:val="00E80DD9"/>
    <w:rsid w:val="00FD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6E88"/>
  <w15:chartTrackingRefBased/>
  <w15:docId w15:val="{391DF38B-B5A0-4E95-AA6E-9A2FC542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E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E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E34"/>
  </w:style>
  <w:style w:type="paragraph" w:styleId="a5">
    <w:name w:val="List Paragraph"/>
    <w:basedOn w:val="a"/>
    <w:uiPriority w:val="34"/>
    <w:qFormat/>
    <w:rsid w:val="002E6E34"/>
    <w:pPr>
      <w:ind w:left="720"/>
      <w:contextualSpacing/>
    </w:pPr>
  </w:style>
  <w:style w:type="table" w:styleId="a6">
    <w:name w:val="Table Grid"/>
    <w:basedOn w:val="a1"/>
    <w:uiPriority w:val="59"/>
    <w:rsid w:val="002E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E6E34"/>
    <w:rPr>
      <w:color w:val="0563C1" w:themeColor="hyperlink"/>
      <w:u w:val="single"/>
    </w:rPr>
  </w:style>
  <w:style w:type="character" w:styleId="a8">
    <w:name w:val="annotation reference"/>
    <w:basedOn w:val="a0"/>
    <w:uiPriority w:val="99"/>
    <w:semiHidden/>
    <w:unhideWhenUsed/>
    <w:rsid w:val="002E6E34"/>
    <w:rPr>
      <w:sz w:val="16"/>
      <w:szCs w:val="16"/>
    </w:rPr>
  </w:style>
  <w:style w:type="paragraph" w:styleId="a9">
    <w:name w:val="annotation text"/>
    <w:basedOn w:val="a"/>
    <w:link w:val="aa"/>
    <w:uiPriority w:val="99"/>
    <w:semiHidden/>
    <w:unhideWhenUsed/>
    <w:rsid w:val="002E6E34"/>
    <w:pPr>
      <w:spacing w:line="240" w:lineRule="auto"/>
    </w:pPr>
    <w:rPr>
      <w:sz w:val="20"/>
      <w:szCs w:val="20"/>
    </w:rPr>
  </w:style>
  <w:style w:type="character" w:customStyle="1" w:styleId="aa">
    <w:name w:val="Текст примечания Знак"/>
    <w:basedOn w:val="a0"/>
    <w:link w:val="a9"/>
    <w:uiPriority w:val="99"/>
    <w:semiHidden/>
    <w:rsid w:val="002E6E34"/>
    <w:rPr>
      <w:sz w:val="20"/>
      <w:szCs w:val="20"/>
    </w:rPr>
  </w:style>
  <w:style w:type="paragraph" w:styleId="ab">
    <w:name w:val="Balloon Text"/>
    <w:basedOn w:val="a"/>
    <w:link w:val="ac"/>
    <w:uiPriority w:val="99"/>
    <w:semiHidden/>
    <w:unhideWhenUsed/>
    <w:rsid w:val="002E6E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6E34"/>
    <w:rPr>
      <w:rFonts w:ascii="Segoe UI" w:hAnsi="Segoe UI" w:cs="Segoe UI"/>
      <w:sz w:val="18"/>
      <w:szCs w:val="18"/>
    </w:rPr>
  </w:style>
  <w:style w:type="paragraph" w:styleId="ad">
    <w:name w:val="footer"/>
    <w:basedOn w:val="a"/>
    <w:link w:val="ae"/>
    <w:uiPriority w:val="99"/>
    <w:unhideWhenUsed/>
    <w:rsid w:val="002E6E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6E34"/>
  </w:style>
  <w:style w:type="paragraph" w:styleId="af">
    <w:name w:val="annotation subject"/>
    <w:basedOn w:val="a9"/>
    <w:next w:val="a9"/>
    <w:link w:val="af0"/>
    <w:uiPriority w:val="99"/>
    <w:semiHidden/>
    <w:unhideWhenUsed/>
    <w:rsid w:val="00E1535E"/>
    <w:rPr>
      <w:b/>
      <w:bCs/>
    </w:rPr>
  </w:style>
  <w:style w:type="character" w:customStyle="1" w:styleId="af0">
    <w:name w:val="Тема примечания Знак"/>
    <w:basedOn w:val="aa"/>
    <w:link w:val="af"/>
    <w:uiPriority w:val="99"/>
    <w:semiHidden/>
    <w:rsid w:val="00E15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2021-12-15T11:41:00Z</dcterms:created>
  <dcterms:modified xsi:type="dcterms:W3CDTF">2023-03-29T09:29:00Z</dcterms:modified>
</cp:coreProperties>
</file>